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3A" w:rsidRDefault="0004103A" w:rsidP="00C8195C">
      <w:pPr>
        <w:shd w:val="clear" w:color="auto" w:fill="FFFFFF"/>
        <w:spacing w:after="0" w:line="257" w:lineRule="atLeast"/>
        <w:textAlignment w:val="baseline"/>
        <w:rPr>
          <w:rFonts w:ascii="Arial" w:eastAsia="Times New Roman" w:hAnsi="Arial" w:cs="Arial"/>
          <w:color w:val="000000"/>
        </w:rPr>
      </w:pPr>
    </w:p>
    <w:p w:rsidR="0004103A" w:rsidRDefault="0004103A" w:rsidP="00C8195C">
      <w:pPr>
        <w:shd w:val="clear" w:color="auto" w:fill="FFFFFF"/>
        <w:spacing w:after="0" w:line="257" w:lineRule="atLeast"/>
        <w:textAlignment w:val="baseline"/>
        <w:rPr>
          <w:rFonts w:ascii="Arial" w:eastAsia="Times New Roman" w:hAnsi="Arial" w:cs="Arial"/>
          <w:color w:val="000000"/>
        </w:rPr>
      </w:pPr>
    </w:p>
    <w:p w:rsidR="0004103A" w:rsidRDefault="0004103A" w:rsidP="00C8195C">
      <w:pPr>
        <w:shd w:val="clear" w:color="auto" w:fill="FFFFFF"/>
        <w:spacing w:after="0" w:line="257" w:lineRule="atLeast"/>
        <w:textAlignment w:val="baseline"/>
        <w:rPr>
          <w:rFonts w:ascii="Arial" w:eastAsia="Times New Roman" w:hAnsi="Arial" w:cs="Arial"/>
          <w:color w:val="000000"/>
        </w:rPr>
      </w:pPr>
    </w:p>
    <w:p w:rsidR="0004103A" w:rsidRDefault="0004103A" w:rsidP="00C8195C">
      <w:pPr>
        <w:shd w:val="clear" w:color="auto" w:fill="FFFFFF"/>
        <w:spacing w:after="0" w:line="257" w:lineRule="atLeast"/>
        <w:textAlignment w:val="baseline"/>
        <w:rPr>
          <w:rFonts w:ascii="Arial" w:eastAsia="Times New Roman" w:hAnsi="Arial" w:cs="Arial"/>
          <w:color w:val="000000"/>
        </w:rPr>
      </w:pPr>
    </w:p>
    <w:p w:rsidR="0004103A" w:rsidRPr="00F2618E" w:rsidRDefault="00F2618E" w:rsidP="00F2618E">
      <w:pPr>
        <w:shd w:val="clear" w:color="auto" w:fill="FFFFFF"/>
        <w:spacing w:after="0" w:line="257" w:lineRule="atLeast"/>
        <w:jc w:val="right"/>
        <w:textAlignment w:val="baseline"/>
        <w:rPr>
          <w:rFonts w:ascii="Times New Roman" w:eastAsia="Times New Roman" w:hAnsi="Times New Roman"/>
          <w:color w:val="000000"/>
        </w:rPr>
      </w:pPr>
      <w:r w:rsidRPr="00F2618E">
        <w:rPr>
          <w:rFonts w:ascii="Times New Roman" w:eastAsia="Times New Roman" w:hAnsi="Times New Roman"/>
          <w:color w:val="000000"/>
        </w:rPr>
        <w:t xml:space="preserve">Jakarta, 2 Maret 2015 </w:t>
      </w:r>
    </w:p>
    <w:p w:rsidR="006C057B" w:rsidRDefault="006C057B" w:rsidP="00C8195C">
      <w:pPr>
        <w:shd w:val="clear" w:color="auto" w:fill="FFFFFF"/>
        <w:spacing w:after="0" w:line="257" w:lineRule="atLeast"/>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04103A" w:rsidRPr="00C51FC6" w:rsidRDefault="0004103A" w:rsidP="009258DE">
      <w:pPr>
        <w:shd w:val="clear" w:color="auto" w:fill="FFFFFF"/>
        <w:spacing w:after="0" w:line="257" w:lineRule="atLeast"/>
        <w:jc w:val="center"/>
        <w:textAlignment w:val="baseline"/>
        <w:rPr>
          <w:rFonts w:ascii="Times New Roman" w:eastAsia="Times New Roman" w:hAnsi="Times New Roman"/>
          <w:color w:val="000000"/>
          <w:sz w:val="24"/>
          <w:szCs w:val="24"/>
        </w:rPr>
      </w:pPr>
    </w:p>
    <w:p w:rsidR="009258DE" w:rsidRDefault="009258DE" w:rsidP="009258DE">
      <w:pPr>
        <w:shd w:val="clear" w:color="auto" w:fill="FFFFFF"/>
        <w:tabs>
          <w:tab w:val="left" w:pos="540"/>
        </w:tabs>
        <w:spacing w:after="0" w:line="257" w:lineRule="atLeast"/>
        <w:ind w:left="720" w:hanging="720"/>
        <w:jc w:val="center"/>
        <w:textAlignment w:val="baseline"/>
        <w:rPr>
          <w:rFonts w:ascii="Times New Roman" w:eastAsia="Times New Roman" w:hAnsi="Times New Roman"/>
          <w:color w:val="000000"/>
          <w:sz w:val="24"/>
          <w:szCs w:val="24"/>
          <w:u w:val="single"/>
        </w:rPr>
      </w:pPr>
    </w:p>
    <w:p w:rsidR="00C8195C" w:rsidRPr="006D3FA5" w:rsidRDefault="00C8195C" w:rsidP="009258DE">
      <w:pPr>
        <w:shd w:val="clear" w:color="auto" w:fill="FFFFFF"/>
        <w:tabs>
          <w:tab w:val="left" w:pos="540"/>
        </w:tabs>
        <w:spacing w:after="0" w:line="257" w:lineRule="atLeast"/>
        <w:ind w:left="720" w:hanging="720"/>
        <w:jc w:val="center"/>
        <w:textAlignment w:val="baseline"/>
        <w:rPr>
          <w:rFonts w:ascii="Times New Roman" w:eastAsia="Times New Roman" w:hAnsi="Times New Roman"/>
          <w:b/>
          <w:color w:val="000000"/>
          <w:sz w:val="28"/>
          <w:szCs w:val="28"/>
          <w:u w:val="single"/>
        </w:rPr>
      </w:pPr>
      <w:r w:rsidRPr="006D3FA5">
        <w:rPr>
          <w:rFonts w:ascii="Times New Roman" w:eastAsia="Times New Roman" w:hAnsi="Times New Roman"/>
          <w:color w:val="000000"/>
          <w:sz w:val="28"/>
          <w:szCs w:val="28"/>
          <w:u w:val="single"/>
        </w:rPr>
        <w:t>Hal</w:t>
      </w:r>
      <w:r w:rsidRPr="006D3FA5">
        <w:rPr>
          <w:rFonts w:ascii="Times New Roman" w:eastAsia="Times New Roman" w:hAnsi="Times New Roman"/>
          <w:color w:val="000000"/>
          <w:sz w:val="28"/>
          <w:szCs w:val="28"/>
          <w:u w:val="single"/>
        </w:rPr>
        <w:tab/>
        <w:t>:</w:t>
      </w:r>
      <w:r w:rsidRPr="006D3FA5">
        <w:rPr>
          <w:rFonts w:ascii="Times New Roman" w:eastAsia="Times New Roman" w:hAnsi="Times New Roman"/>
          <w:color w:val="000000"/>
          <w:sz w:val="28"/>
          <w:szCs w:val="28"/>
          <w:u w:val="single"/>
        </w:rPr>
        <w:tab/>
      </w:r>
      <w:r w:rsidRPr="006D3FA5">
        <w:rPr>
          <w:rFonts w:ascii="Times New Roman" w:eastAsia="Times New Roman" w:hAnsi="Times New Roman"/>
          <w:b/>
          <w:color w:val="000000"/>
          <w:sz w:val="28"/>
          <w:szCs w:val="28"/>
          <w:u w:val="single"/>
        </w:rPr>
        <w:t xml:space="preserve">Pengujian  </w:t>
      </w:r>
      <w:r w:rsidRPr="006D3FA5">
        <w:rPr>
          <w:rFonts w:ascii="Times New Roman" w:eastAsia="Times New Roman" w:hAnsi="Times New Roman"/>
          <w:b/>
          <w:sz w:val="28"/>
          <w:szCs w:val="28"/>
          <w:u w:val="single"/>
        </w:rPr>
        <w:t xml:space="preserve">Pasal </w:t>
      </w:r>
      <w:r w:rsidR="0027760B" w:rsidRPr="006D3FA5">
        <w:rPr>
          <w:rFonts w:ascii="Times New Roman" w:eastAsia="Times New Roman" w:hAnsi="Times New Roman"/>
          <w:b/>
          <w:sz w:val="28"/>
          <w:szCs w:val="28"/>
          <w:u w:val="single"/>
        </w:rPr>
        <w:t xml:space="preserve">I </w:t>
      </w:r>
      <w:r w:rsidRPr="006D3FA5">
        <w:rPr>
          <w:rFonts w:ascii="Times New Roman" w:eastAsia="Times New Roman" w:hAnsi="Times New Roman"/>
          <w:b/>
          <w:sz w:val="28"/>
          <w:szCs w:val="28"/>
          <w:u w:val="single"/>
        </w:rPr>
        <w:t xml:space="preserve">angka 6 tentang Perubahan </w:t>
      </w:r>
      <w:r w:rsidRPr="006D3FA5">
        <w:rPr>
          <w:rFonts w:ascii="Times New Roman" w:eastAsia="Times New Roman" w:hAnsi="Times New Roman"/>
          <w:b/>
          <w:color w:val="000000"/>
          <w:sz w:val="28"/>
          <w:szCs w:val="28"/>
          <w:u w:val="single"/>
        </w:rPr>
        <w:t>Pasal 7 huruf  r Undang–Undang Republik Indonesia Nomor … Tahun 2015 Tentang   Perubahan Undang-Undang Nomor 1 Tahun 2015</w:t>
      </w:r>
      <w:r w:rsidR="00C51FC6" w:rsidRPr="006D3FA5">
        <w:rPr>
          <w:rFonts w:ascii="Times New Roman" w:eastAsia="Times New Roman" w:hAnsi="Times New Roman"/>
          <w:b/>
          <w:color w:val="000000"/>
          <w:sz w:val="28"/>
          <w:szCs w:val="28"/>
          <w:u w:val="single"/>
        </w:rPr>
        <w:t xml:space="preserve"> tentang </w:t>
      </w:r>
      <w:r w:rsidRPr="006D3FA5">
        <w:rPr>
          <w:rFonts w:ascii="Times New Roman" w:eastAsia="Times New Roman" w:hAnsi="Times New Roman"/>
          <w:b/>
          <w:color w:val="000000"/>
          <w:sz w:val="28"/>
          <w:szCs w:val="28"/>
          <w:u w:val="single"/>
        </w:rPr>
        <w:t>Penetapan Peraturan Pemerintah Pengganti Undang-Undang Nomor 1 Tahun 2014 tentang Pemilihan Gubernur, Bupati, dan Walikota Menjadi Undang-Undang terhadap Undang–Undang Dasar Negara Republik Indonesia Tahun 1945</w:t>
      </w:r>
    </w:p>
    <w:p w:rsidR="00C8195C" w:rsidRPr="006D3FA5" w:rsidRDefault="00C8195C" w:rsidP="009258DE">
      <w:pPr>
        <w:shd w:val="clear" w:color="auto" w:fill="FFFFFF"/>
        <w:spacing w:after="0" w:line="257" w:lineRule="atLeast"/>
        <w:jc w:val="center"/>
        <w:textAlignment w:val="baseline"/>
        <w:rPr>
          <w:rFonts w:ascii="Times New Roman" w:eastAsia="Times New Roman" w:hAnsi="Times New Roman"/>
          <w:color w:val="000000"/>
          <w:sz w:val="28"/>
          <w:szCs w:val="28"/>
          <w:u w:val="single"/>
        </w:rPr>
      </w:pPr>
    </w:p>
    <w:p w:rsidR="009258DE" w:rsidRDefault="009258DE" w:rsidP="00C8195C">
      <w:pPr>
        <w:shd w:val="clear" w:color="auto" w:fill="FFFFFF"/>
        <w:spacing w:after="0" w:line="257" w:lineRule="atLeast"/>
        <w:jc w:val="both"/>
        <w:textAlignment w:val="baseline"/>
        <w:rPr>
          <w:rFonts w:ascii="Times New Roman" w:eastAsia="Times New Roman" w:hAnsi="Times New Roman"/>
          <w:i/>
          <w:color w:val="000000"/>
          <w:sz w:val="24"/>
          <w:szCs w:val="24"/>
        </w:rPr>
      </w:pPr>
    </w:p>
    <w:p w:rsidR="009258DE" w:rsidRPr="00BF7A82" w:rsidRDefault="009258DE" w:rsidP="00C8195C">
      <w:pPr>
        <w:shd w:val="clear" w:color="auto" w:fill="FFFFFF"/>
        <w:spacing w:after="0" w:line="257" w:lineRule="atLeast"/>
        <w:jc w:val="both"/>
        <w:textAlignment w:val="baseline"/>
        <w:rPr>
          <w:rFonts w:ascii="Times New Roman" w:eastAsia="Times New Roman" w:hAnsi="Times New Roman"/>
          <w:i/>
          <w:color w:val="000000"/>
          <w:sz w:val="24"/>
          <w:szCs w:val="24"/>
        </w:rPr>
      </w:pPr>
    </w:p>
    <w:p w:rsidR="009258DE" w:rsidRPr="00C51FC6" w:rsidRDefault="0030472E" w:rsidP="009258DE">
      <w:pPr>
        <w:shd w:val="clear" w:color="auto" w:fill="FFFFFF"/>
        <w:spacing w:after="0" w:line="257" w:lineRule="atLeast"/>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Kepada Yang Terhormat</w:t>
      </w:r>
    </w:p>
    <w:p w:rsidR="009258DE" w:rsidRPr="00BF7A82" w:rsidRDefault="009258DE" w:rsidP="009258DE">
      <w:pPr>
        <w:shd w:val="clear" w:color="auto" w:fill="FFFFFF"/>
        <w:spacing w:after="0" w:line="257" w:lineRule="atLeast"/>
        <w:textAlignment w:val="baseline"/>
        <w:rPr>
          <w:rFonts w:ascii="Times New Roman" w:eastAsia="Times New Roman" w:hAnsi="Times New Roman"/>
          <w:b/>
          <w:color w:val="000000"/>
          <w:sz w:val="24"/>
          <w:szCs w:val="24"/>
        </w:rPr>
      </w:pPr>
      <w:r w:rsidRPr="00BF7A82">
        <w:rPr>
          <w:rFonts w:ascii="Times New Roman" w:eastAsia="Times New Roman" w:hAnsi="Times New Roman"/>
          <w:b/>
          <w:color w:val="000000"/>
          <w:sz w:val="24"/>
          <w:szCs w:val="24"/>
        </w:rPr>
        <w:t>KETUA MAHKAMAH KONSTITUSI</w:t>
      </w:r>
    </w:p>
    <w:p w:rsidR="009258DE" w:rsidRPr="00BF7A82" w:rsidRDefault="009258DE" w:rsidP="009258DE">
      <w:pPr>
        <w:shd w:val="clear" w:color="auto" w:fill="FFFFFF"/>
        <w:spacing w:after="0" w:line="257" w:lineRule="atLeast"/>
        <w:textAlignment w:val="baseline"/>
        <w:rPr>
          <w:rFonts w:ascii="Times New Roman" w:eastAsia="Times New Roman" w:hAnsi="Times New Roman"/>
          <w:b/>
          <w:color w:val="000000"/>
          <w:sz w:val="24"/>
          <w:szCs w:val="24"/>
        </w:rPr>
      </w:pPr>
      <w:r w:rsidRPr="00BF7A82">
        <w:rPr>
          <w:rFonts w:ascii="Times New Roman" w:eastAsia="Times New Roman" w:hAnsi="Times New Roman"/>
          <w:b/>
          <w:color w:val="000000"/>
          <w:sz w:val="24"/>
          <w:szCs w:val="24"/>
        </w:rPr>
        <w:t>REPUBLIK INDONESIA</w:t>
      </w:r>
    </w:p>
    <w:p w:rsidR="009258DE" w:rsidRPr="00C51FC6" w:rsidRDefault="009258DE" w:rsidP="009258DE">
      <w:pPr>
        <w:shd w:val="clear" w:color="auto" w:fill="FFFFFF"/>
        <w:spacing w:after="0" w:line="257" w:lineRule="atLeast"/>
        <w:textAlignment w:val="baseline"/>
        <w:rPr>
          <w:rFonts w:ascii="Times New Roman" w:eastAsia="Times New Roman" w:hAnsi="Times New Roman"/>
          <w:color w:val="000000"/>
          <w:sz w:val="24"/>
          <w:szCs w:val="24"/>
        </w:rPr>
      </w:pPr>
      <w:r w:rsidRPr="00C51FC6">
        <w:rPr>
          <w:rFonts w:ascii="Times New Roman" w:eastAsia="Times New Roman" w:hAnsi="Times New Roman"/>
          <w:color w:val="000000"/>
          <w:sz w:val="24"/>
          <w:szCs w:val="24"/>
        </w:rPr>
        <w:t>Jl. Medan Merdeka Barat No.6</w:t>
      </w:r>
    </w:p>
    <w:p w:rsidR="009258DE" w:rsidRPr="00BF7A82" w:rsidRDefault="009258DE" w:rsidP="009258DE">
      <w:pPr>
        <w:shd w:val="clear" w:color="auto" w:fill="FFFFFF"/>
        <w:spacing w:after="0" w:line="257" w:lineRule="atLeast"/>
        <w:textAlignment w:val="baseline"/>
        <w:rPr>
          <w:rFonts w:ascii="Times New Roman" w:eastAsia="Times New Roman" w:hAnsi="Times New Roman"/>
          <w:b/>
          <w:color w:val="000000"/>
          <w:sz w:val="24"/>
          <w:szCs w:val="24"/>
        </w:rPr>
      </w:pPr>
      <w:r w:rsidRPr="00BF7A82">
        <w:rPr>
          <w:rFonts w:ascii="Times New Roman" w:eastAsia="Times New Roman" w:hAnsi="Times New Roman"/>
          <w:b/>
          <w:color w:val="000000"/>
          <w:sz w:val="24"/>
          <w:szCs w:val="24"/>
        </w:rPr>
        <w:t>Jakarta 10110</w:t>
      </w:r>
    </w:p>
    <w:p w:rsidR="009258DE" w:rsidRPr="00C51FC6" w:rsidRDefault="009258DE" w:rsidP="009258DE">
      <w:pPr>
        <w:shd w:val="clear" w:color="auto" w:fill="FFFFFF"/>
        <w:spacing w:after="0" w:line="257" w:lineRule="atLeast"/>
        <w:jc w:val="both"/>
        <w:textAlignment w:val="baseline"/>
        <w:rPr>
          <w:rFonts w:ascii="Times New Roman" w:eastAsia="Times New Roman" w:hAnsi="Times New Roman"/>
          <w:color w:val="000000"/>
          <w:sz w:val="24"/>
          <w:szCs w:val="24"/>
        </w:rPr>
      </w:pPr>
    </w:p>
    <w:p w:rsidR="0004103A" w:rsidRPr="00C51FC6" w:rsidRDefault="0004103A"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BF7A82" w:rsidRDefault="00C8195C" w:rsidP="00C8195C">
      <w:pPr>
        <w:spacing w:after="120"/>
        <w:jc w:val="both"/>
        <w:rPr>
          <w:rFonts w:ascii="Times New Roman" w:hAnsi="Times New Roman"/>
          <w:b/>
          <w:sz w:val="24"/>
          <w:szCs w:val="24"/>
        </w:rPr>
      </w:pPr>
      <w:r w:rsidRPr="00BF7A82">
        <w:rPr>
          <w:rFonts w:ascii="Times New Roman" w:hAnsi="Times New Roman"/>
          <w:b/>
          <w:sz w:val="24"/>
          <w:szCs w:val="24"/>
        </w:rPr>
        <w:t>Dengan hormat,</w:t>
      </w:r>
    </w:p>
    <w:p w:rsidR="00C8195C" w:rsidRDefault="00C8195C" w:rsidP="00C8195C">
      <w:pPr>
        <w:spacing w:after="120"/>
        <w:jc w:val="both"/>
        <w:rPr>
          <w:rFonts w:ascii="Times New Roman" w:hAnsi="Times New Roman"/>
          <w:sz w:val="24"/>
          <w:szCs w:val="24"/>
        </w:rPr>
      </w:pPr>
      <w:r w:rsidRPr="00C51FC6">
        <w:rPr>
          <w:rFonts w:ascii="Times New Roman" w:hAnsi="Times New Roman"/>
          <w:sz w:val="24"/>
          <w:szCs w:val="24"/>
        </w:rPr>
        <w:t xml:space="preserve">Kami yang bertanda-tangan di bawah </w:t>
      </w:r>
      <w:proofErr w:type="gramStart"/>
      <w:r w:rsidRPr="00C51FC6">
        <w:rPr>
          <w:rFonts w:ascii="Times New Roman" w:hAnsi="Times New Roman"/>
          <w:sz w:val="24"/>
          <w:szCs w:val="24"/>
        </w:rPr>
        <w:t>ini :</w:t>
      </w:r>
      <w:proofErr w:type="gramEnd"/>
    </w:p>
    <w:p w:rsidR="009258DE" w:rsidRPr="009258DE" w:rsidRDefault="009258DE" w:rsidP="009258DE">
      <w:pPr>
        <w:pStyle w:val="ListParagraph"/>
        <w:numPr>
          <w:ilvl w:val="0"/>
          <w:numId w:val="18"/>
        </w:numPr>
        <w:spacing w:after="120"/>
        <w:jc w:val="both"/>
        <w:rPr>
          <w:b/>
        </w:rPr>
      </w:pPr>
      <w:r w:rsidRPr="009258DE">
        <w:rPr>
          <w:b/>
        </w:rPr>
        <w:t>MAPPINAWANG, SH,</w:t>
      </w:r>
    </w:p>
    <w:p w:rsidR="009258DE" w:rsidRPr="009258DE" w:rsidRDefault="009258DE" w:rsidP="009258DE">
      <w:pPr>
        <w:pStyle w:val="ListParagraph"/>
        <w:numPr>
          <w:ilvl w:val="0"/>
          <w:numId w:val="18"/>
        </w:numPr>
        <w:spacing w:after="120"/>
        <w:jc w:val="both"/>
        <w:rPr>
          <w:b/>
        </w:rPr>
      </w:pPr>
      <w:r w:rsidRPr="009258DE">
        <w:rPr>
          <w:b/>
        </w:rPr>
        <w:t>SOFYAN SINTE, SH,</w:t>
      </w:r>
    </w:p>
    <w:p w:rsidR="009258DE" w:rsidRPr="009258DE" w:rsidRDefault="009258DE" w:rsidP="009258DE">
      <w:pPr>
        <w:pStyle w:val="ListParagraph"/>
        <w:numPr>
          <w:ilvl w:val="0"/>
          <w:numId w:val="18"/>
        </w:numPr>
        <w:spacing w:after="120"/>
        <w:jc w:val="both"/>
        <w:rPr>
          <w:b/>
        </w:rPr>
      </w:pPr>
      <w:r w:rsidRPr="009258DE">
        <w:rPr>
          <w:b/>
        </w:rPr>
        <w:t>BAHTIAR, SH,</w:t>
      </w:r>
    </w:p>
    <w:p w:rsidR="009258DE" w:rsidRPr="009258DE" w:rsidRDefault="009258DE" w:rsidP="009258DE">
      <w:pPr>
        <w:pStyle w:val="ListParagraph"/>
        <w:numPr>
          <w:ilvl w:val="0"/>
          <w:numId w:val="18"/>
        </w:numPr>
        <w:spacing w:after="120"/>
        <w:jc w:val="both"/>
      </w:pPr>
      <w:r w:rsidRPr="009258DE">
        <w:rPr>
          <w:b/>
        </w:rPr>
        <w:t>MURSALIN JALIL, SH., MH</w:t>
      </w:r>
      <w:r>
        <w:t>,</w:t>
      </w:r>
    </w:p>
    <w:p w:rsidR="00C8195C" w:rsidRPr="00C51FC6" w:rsidRDefault="009258DE" w:rsidP="009258DE">
      <w:pPr>
        <w:tabs>
          <w:tab w:val="left" w:pos="360"/>
          <w:tab w:val="left" w:pos="2700"/>
        </w:tabs>
        <w:spacing w:after="0" w:line="240" w:lineRule="auto"/>
        <w:jc w:val="both"/>
        <w:rPr>
          <w:rFonts w:ascii="Times New Roman" w:hAnsi="Times New Roman"/>
          <w:sz w:val="24"/>
          <w:szCs w:val="24"/>
        </w:rPr>
      </w:pPr>
      <w:r>
        <w:rPr>
          <w:rFonts w:ascii="Times New Roman" w:hAnsi="Times New Roman"/>
          <w:sz w:val="24"/>
          <w:szCs w:val="24"/>
        </w:rPr>
        <w:t>Kesemuanya adalah</w:t>
      </w:r>
      <w:r w:rsidR="00C8195C" w:rsidRPr="00C51FC6">
        <w:rPr>
          <w:rFonts w:ascii="Times New Roman" w:hAnsi="Times New Roman"/>
          <w:sz w:val="24"/>
          <w:szCs w:val="24"/>
        </w:rPr>
        <w:t xml:space="preserve"> Advokat yang berkantor pada </w:t>
      </w:r>
      <w:r w:rsidR="00C8195C" w:rsidRPr="00BF7A82">
        <w:rPr>
          <w:rFonts w:ascii="Times New Roman" w:hAnsi="Times New Roman"/>
          <w:b/>
          <w:i/>
          <w:sz w:val="24"/>
          <w:szCs w:val="24"/>
        </w:rPr>
        <w:t>Kantor Hukum Mappinawang &amp; Rekan</w:t>
      </w:r>
      <w:r w:rsidR="00C8195C" w:rsidRPr="00BF7A82">
        <w:rPr>
          <w:rFonts w:ascii="Times New Roman" w:hAnsi="Times New Roman"/>
          <w:b/>
          <w:sz w:val="24"/>
          <w:szCs w:val="24"/>
        </w:rPr>
        <w:t>,</w:t>
      </w:r>
      <w:r w:rsidR="00C8195C" w:rsidRPr="00C51FC6">
        <w:rPr>
          <w:rFonts w:ascii="Times New Roman" w:hAnsi="Times New Roman"/>
          <w:sz w:val="24"/>
          <w:szCs w:val="24"/>
        </w:rPr>
        <w:t xml:space="preserve"> beralamat di Jl. Topaz Raya Kompleks Ruko Zamrud</w:t>
      </w:r>
      <w:r w:rsidR="0004103A" w:rsidRPr="00C51FC6">
        <w:rPr>
          <w:rFonts w:ascii="Times New Roman" w:hAnsi="Times New Roman"/>
          <w:sz w:val="24"/>
          <w:szCs w:val="24"/>
        </w:rPr>
        <w:t xml:space="preserve"> I Blok</w:t>
      </w:r>
      <w:r w:rsidR="00C8195C" w:rsidRPr="00C51FC6">
        <w:rPr>
          <w:rFonts w:ascii="Times New Roman" w:hAnsi="Times New Roman"/>
          <w:sz w:val="24"/>
          <w:szCs w:val="24"/>
        </w:rPr>
        <w:t xml:space="preserve"> G/12 Panakkukang, Makassar, Sulawesi Selatan;</w:t>
      </w:r>
    </w:p>
    <w:p w:rsidR="00C8195C" w:rsidRPr="00C51FC6" w:rsidRDefault="00C8195C" w:rsidP="00BF7A82">
      <w:pPr>
        <w:spacing w:after="0" w:line="240" w:lineRule="auto"/>
        <w:jc w:val="both"/>
        <w:rPr>
          <w:rFonts w:ascii="Times New Roman" w:hAnsi="Times New Roman"/>
          <w:sz w:val="24"/>
          <w:szCs w:val="24"/>
        </w:rPr>
      </w:pPr>
    </w:p>
    <w:p w:rsidR="00C8195C" w:rsidRPr="00C51FC6" w:rsidRDefault="00C8195C" w:rsidP="00C8195C">
      <w:pPr>
        <w:spacing w:after="120" w:line="240" w:lineRule="auto"/>
        <w:jc w:val="both"/>
        <w:rPr>
          <w:rFonts w:ascii="Times New Roman" w:hAnsi="Times New Roman"/>
          <w:sz w:val="24"/>
          <w:szCs w:val="24"/>
        </w:rPr>
      </w:pPr>
      <w:r w:rsidRPr="00C51FC6">
        <w:rPr>
          <w:rFonts w:ascii="Times New Roman" w:hAnsi="Times New Roman"/>
          <w:sz w:val="24"/>
          <w:szCs w:val="24"/>
        </w:rPr>
        <w:t xml:space="preserve">Berdasarkan Surat Kuasa Khusus tertanggal </w:t>
      </w:r>
      <w:r w:rsidR="0004103A" w:rsidRPr="00C51FC6">
        <w:rPr>
          <w:rFonts w:ascii="Times New Roman" w:hAnsi="Times New Roman"/>
          <w:sz w:val="24"/>
          <w:szCs w:val="24"/>
        </w:rPr>
        <w:t xml:space="preserve">23 </w:t>
      </w:r>
      <w:r w:rsidRPr="00C51FC6">
        <w:rPr>
          <w:rFonts w:ascii="Times New Roman" w:hAnsi="Times New Roman"/>
          <w:sz w:val="24"/>
          <w:szCs w:val="24"/>
        </w:rPr>
        <w:t xml:space="preserve">Februari 2015, dalam hal ini bertindak untuk dan atas </w:t>
      </w:r>
      <w:proofErr w:type="gramStart"/>
      <w:r w:rsidRPr="00C51FC6">
        <w:rPr>
          <w:rFonts w:ascii="Times New Roman" w:hAnsi="Times New Roman"/>
          <w:sz w:val="24"/>
          <w:szCs w:val="24"/>
        </w:rPr>
        <w:t>nama</w:t>
      </w:r>
      <w:proofErr w:type="gramEnd"/>
      <w:r w:rsidRPr="00C51FC6">
        <w:rPr>
          <w:rFonts w:ascii="Times New Roman" w:hAnsi="Times New Roman"/>
          <w:sz w:val="24"/>
          <w:szCs w:val="24"/>
        </w:rPr>
        <w:t>:</w:t>
      </w:r>
    </w:p>
    <w:p w:rsidR="00C8195C" w:rsidRPr="00BF7A82" w:rsidRDefault="00C8195C" w:rsidP="009258DE">
      <w:pPr>
        <w:tabs>
          <w:tab w:val="left" w:pos="360"/>
          <w:tab w:val="left" w:pos="2700"/>
        </w:tabs>
        <w:spacing w:after="0" w:line="240" w:lineRule="auto"/>
        <w:jc w:val="both"/>
        <w:rPr>
          <w:rFonts w:ascii="Times New Roman" w:hAnsi="Times New Roman"/>
          <w:b/>
          <w:sz w:val="24"/>
          <w:szCs w:val="24"/>
        </w:rPr>
      </w:pPr>
      <w:r w:rsidRPr="00C51FC6">
        <w:rPr>
          <w:rFonts w:ascii="Times New Roman" w:hAnsi="Times New Roman"/>
          <w:sz w:val="24"/>
          <w:szCs w:val="24"/>
        </w:rPr>
        <w:t xml:space="preserve">Nama Lengkap </w:t>
      </w:r>
      <w:r w:rsidRPr="00C51FC6">
        <w:rPr>
          <w:rFonts w:ascii="Times New Roman" w:hAnsi="Times New Roman"/>
          <w:sz w:val="24"/>
          <w:szCs w:val="24"/>
        </w:rPr>
        <w:tab/>
        <w:t xml:space="preserve">: </w:t>
      </w:r>
      <w:r w:rsidRPr="00C51FC6">
        <w:rPr>
          <w:rFonts w:ascii="Times New Roman" w:hAnsi="Times New Roman"/>
          <w:sz w:val="24"/>
          <w:szCs w:val="24"/>
        </w:rPr>
        <w:tab/>
      </w:r>
      <w:r w:rsidRPr="00BF7A82">
        <w:rPr>
          <w:rFonts w:ascii="Times New Roman" w:hAnsi="Times New Roman"/>
          <w:b/>
          <w:sz w:val="24"/>
          <w:szCs w:val="24"/>
        </w:rPr>
        <w:t>Aji Sumarno</w:t>
      </w:r>
      <w:r w:rsidR="009258DE">
        <w:rPr>
          <w:rFonts w:ascii="Times New Roman" w:hAnsi="Times New Roman"/>
          <w:b/>
          <w:sz w:val="24"/>
          <w:szCs w:val="24"/>
        </w:rPr>
        <w:t xml:space="preserve">, </w:t>
      </w:r>
      <w:proofErr w:type="gramStart"/>
      <w:r w:rsidR="009258DE">
        <w:rPr>
          <w:rFonts w:ascii="Times New Roman" w:hAnsi="Times New Roman"/>
          <w:b/>
          <w:sz w:val="24"/>
          <w:szCs w:val="24"/>
        </w:rPr>
        <w:t>S.SIP.,</w:t>
      </w:r>
      <w:proofErr w:type="gramEnd"/>
      <w:r w:rsidR="009258DE">
        <w:rPr>
          <w:rFonts w:ascii="Times New Roman" w:hAnsi="Times New Roman"/>
          <w:b/>
          <w:sz w:val="24"/>
          <w:szCs w:val="24"/>
        </w:rPr>
        <w:t xml:space="preserve"> MM</w:t>
      </w:r>
    </w:p>
    <w:p w:rsidR="00C8195C" w:rsidRPr="00C51FC6" w:rsidRDefault="00C8195C" w:rsidP="009258DE">
      <w:pPr>
        <w:tabs>
          <w:tab w:val="left" w:pos="360"/>
          <w:tab w:val="left" w:pos="2700"/>
        </w:tabs>
        <w:spacing w:after="0" w:line="240" w:lineRule="auto"/>
        <w:jc w:val="both"/>
        <w:rPr>
          <w:rFonts w:ascii="Times New Roman" w:hAnsi="Times New Roman"/>
          <w:sz w:val="24"/>
          <w:szCs w:val="24"/>
        </w:rPr>
      </w:pPr>
      <w:r w:rsidRPr="00C51FC6">
        <w:rPr>
          <w:rFonts w:ascii="Times New Roman" w:hAnsi="Times New Roman"/>
          <w:sz w:val="24"/>
          <w:szCs w:val="24"/>
        </w:rPr>
        <w:t xml:space="preserve">Tempat/Tanggal Lahir </w:t>
      </w:r>
      <w:r w:rsidRPr="00C51FC6">
        <w:rPr>
          <w:rFonts w:ascii="Times New Roman" w:hAnsi="Times New Roman"/>
          <w:sz w:val="24"/>
          <w:szCs w:val="24"/>
        </w:rPr>
        <w:tab/>
        <w:t xml:space="preserve">: </w:t>
      </w:r>
      <w:r w:rsidRPr="00C51FC6">
        <w:rPr>
          <w:rFonts w:ascii="Times New Roman" w:hAnsi="Times New Roman"/>
          <w:sz w:val="24"/>
          <w:szCs w:val="24"/>
        </w:rPr>
        <w:tab/>
      </w:r>
      <w:r w:rsidR="0004103A" w:rsidRPr="00C51FC6">
        <w:rPr>
          <w:rFonts w:ascii="Times New Roman" w:hAnsi="Times New Roman"/>
          <w:sz w:val="24"/>
          <w:szCs w:val="24"/>
        </w:rPr>
        <w:t>Jeneponto, 10 Februari 1980</w:t>
      </w:r>
    </w:p>
    <w:p w:rsidR="00C8195C" w:rsidRPr="00C51FC6" w:rsidRDefault="00C8195C" w:rsidP="009258DE">
      <w:pPr>
        <w:tabs>
          <w:tab w:val="left" w:pos="360"/>
          <w:tab w:val="left" w:pos="2700"/>
        </w:tabs>
        <w:spacing w:after="0" w:line="240" w:lineRule="auto"/>
        <w:jc w:val="both"/>
        <w:rPr>
          <w:rFonts w:ascii="Times New Roman" w:hAnsi="Times New Roman"/>
          <w:sz w:val="24"/>
          <w:szCs w:val="24"/>
        </w:rPr>
      </w:pPr>
      <w:r w:rsidRPr="00C51FC6">
        <w:rPr>
          <w:rFonts w:ascii="Times New Roman" w:hAnsi="Times New Roman"/>
          <w:sz w:val="24"/>
          <w:szCs w:val="24"/>
        </w:rPr>
        <w:t xml:space="preserve">Pekerjaan </w:t>
      </w:r>
      <w:r w:rsidRPr="00C51FC6">
        <w:rPr>
          <w:rFonts w:ascii="Times New Roman" w:hAnsi="Times New Roman"/>
          <w:sz w:val="24"/>
          <w:szCs w:val="24"/>
        </w:rPr>
        <w:tab/>
        <w:t xml:space="preserve">: </w:t>
      </w:r>
      <w:r w:rsidRPr="00C51FC6">
        <w:rPr>
          <w:rFonts w:ascii="Times New Roman" w:hAnsi="Times New Roman"/>
          <w:sz w:val="24"/>
          <w:szCs w:val="24"/>
        </w:rPr>
        <w:tab/>
      </w:r>
      <w:r w:rsidR="0004103A" w:rsidRPr="00C51FC6">
        <w:rPr>
          <w:rFonts w:ascii="Times New Roman" w:hAnsi="Times New Roman"/>
          <w:sz w:val="24"/>
          <w:szCs w:val="24"/>
        </w:rPr>
        <w:t>Pegawai Negeri Sipil</w:t>
      </w:r>
    </w:p>
    <w:p w:rsidR="00C8195C" w:rsidRPr="00C51FC6" w:rsidRDefault="00C8195C" w:rsidP="009258DE">
      <w:pPr>
        <w:tabs>
          <w:tab w:val="left" w:pos="2700"/>
        </w:tabs>
        <w:spacing w:after="0" w:line="240" w:lineRule="auto"/>
        <w:jc w:val="both"/>
        <w:rPr>
          <w:rFonts w:ascii="Times New Roman" w:hAnsi="Times New Roman"/>
          <w:sz w:val="24"/>
          <w:szCs w:val="24"/>
        </w:rPr>
      </w:pPr>
      <w:r w:rsidRPr="00C51FC6">
        <w:rPr>
          <w:rFonts w:ascii="Times New Roman" w:hAnsi="Times New Roman"/>
          <w:sz w:val="24"/>
          <w:szCs w:val="24"/>
        </w:rPr>
        <w:lastRenderedPageBreak/>
        <w:t xml:space="preserve">Alamat </w:t>
      </w:r>
      <w:r w:rsidR="0004103A" w:rsidRPr="00C51FC6">
        <w:rPr>
          <w:rFonts w:ascii="Times New Roman" w:hAnsi="Times New Roman"/>
          <w:sz w:val="24"/>
          <w:szCs w:val="24"/>
        </w:rPr>
        <w:t xml:space="preserve">Tempat </w:t>
      </w:r>
      <w:r w:rsidRPr="00C51FC6">
        <w:rPr>
          <w:rFonts w:ascii="Times New Roman" w:hAnsi="Times New Roman"/>
          <w:sz w:val="24"/>
          <w:szCs w:val="24"/>
        </w:rPr>
        <w:t>Tinggal</w:t>
      </w:r>
      <w:r w:rsidRPr="00C51FC6">
        <w:rPr>
          <w:rFonts w:ascii="Times New Roman" w:hAnsi="Times New Roman"/>
          <w:sz w:val="24"/>
          <w:szCs w:val="24"/>
        </w:rPr>
        <w:tab/>
        <w:t xml:space="preserve">: </w:t>
      </w:r>
      <w:r w:rsidRPr="00C51FC6">
        <w:rPr>
          <w:rFonts w:ascii="Times New Roman" w:hAnsi="Times New Roman"/>
          <w:sz w:val="24"/>
          <w:szCs w:val="24"/>
        </w:rPr>
        <w:tab/>
        <w:t xml:space="preserve">Jl.  </w:t>
      </w:r>
      <w:proofErr w:type="gramStart"/>
      <w:r w:rsidR="0004103A" w:rsidRPr="00C51FC6">
        <w:rPr>
          <w:rFonts w:ascii="Times New Roman" w:hAnsi="Times New Roman"/>
          <w:sz w:val="24"/>
          <w:szCs w:val="24"/>
        </w:rPr>
        <w:t>KH.</w:t>
      </w:r>
      <w:proofErr w:type="gramEnd"/>
      <w:r w:rsidR="0004103A" w:rsidRPr="00C51FC6">
        <w:rPr>
          <w:rFonts w:ascii="Times New Roman" w:hAnsi="Times New Roman"/>
          <w:sz w:val="24"/>
          <w:szCs w:val="24"/>
        </w:rPr>
        <w:t xml:space="preserve"> Ahmad Dahlan, RT.002/RW.001, Kelurahan Benteng Selatan, Kecamatan Benteng, Kabupaten Kepulauan Selayar,</w:t>
      </w:r>
      <w:r w:rsidRPr="00C51FC6">
        <w:rPr>
          <w:rFonts w:ascii="Times New Roman" w:hAnsi="Times New Roman"/>
          <w:sz w:val="24"/>
          <w:szCs w:val="24"/>
        </w:rPr>
        <w:t xml:space="preserve"> Sulawesi Selatan Untuk selanjutnya disebut sebagai “</w:t>
      </w:r>
      <w:r w:rsidRPr="00C51FC6">
        <w:rPr>
          <w:rFonts w:ascii="Times New Roman" w:hAnsi="Times New Roman"/>
          <w:b/>
          <w:sz w:val="24"/>
          <w:szCs w:val="24"/>
          <w:u w:val="single"/>
        </w:rPr>
        <w:t>PEMOHON</w:t>
      </w:r>
      <w:r w:rsidRPr="00C51FC6">
        <w:rPr>
          <w:rFonts w:ascii="Times New Roman" w:hAnsi="Times New Roman"/>
          <w:sz w:val="24"/>
          <w:szCs w:val="24"/>
        </w:rPr>
        <w:t xml:space="preserve">”. </w:t>
      </w:r>
    </w:p>
    <w:p w:rsidR="00C8195C" w:rsidRPr="00C51FC6" w:rsidRDefault="00C8195C" w:rsidP="00BF7A82">
      <w:pPr>
        <w:shd w:val="clear" w:color="auto" w:fill="FFFFFF"/>
        <w:spacing w:after="0" w:line="240" w:lineRule="auto"/>
        <w:jc w:val="both"/>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40" w:lineRule="auto"/>
        <w:jc w:val="both"/>
        <w:textAlignment w:val="baseline"/>
        <w:rPr>
          <w:rFonts w:ascii="Times New Roman" w:eastAsia="Times New Roman" w:hAnsi="Times New Roman"/>
          <w:color w:val="000000"/>
          <w:sz w:val="24"/>
          <w:szCs w:val="24"/>
        </w:rPr>
      </w:pPr>
      <w:r w:rsidRPr="00C51FC6">
        <w:rPr>
          <w:rFonts w:ascii="Times New Roman" w:eastAsia="Times New Roman" w:hAnsi="Times New Roman"/>
          <w:color w:val="000000"/>
          <w:sz w:val="24"/>
          <w:szCs w:val="24"/>
        </w:rPr>
        <w:t>Pemohon   dengan ini mengajukan Permohonan Pengujian </w:t>
      </w:r>
      <w:r w:rsidRPr="0027760B">
        <w:rPr>
          <w:rFonts w:ascii="Times New Roman" w:eastAsia="Times New Roman" w:hAnsi="Times New Roman"/>
          <w:sz w:val="24"/>
          <w:szCs w:val="24"/>
        </w:rPr>
        <w:t>Pasal I angka 6 tentang Perubahan</w:t>
      </w:r>
      <w:r w:rsidRPr="00C51FC6">
        <w:rPr>
          <w:rFonts w:ascii="Times New Roman" w:eastAsia="Times New Roman" w:hAnsi="Times New Roman"/>
          <w:sz w:val="24"/>
          <w:szCs w:val="24"/>
        </w:rPr>
        <w:t xml:space="preserve"> </w:t>
      </w:r>
      <w:r w:rsidRPr="00C51FC6">
        <w:rPr>
          <w:rFonts w:ascii="Times New Roman" w:eastAsia="Times New Roman" w:hAnsi="Times New Roman"/>
          <w:color w:val="000000"/>
          <w:sz w:val="24"/>
          <w:szCs w:val="24"/>
        </w:rPr>
        <w:t xml:space="preserve">Pasal 7 </w:t>
      </w:r>
      <w:proofErr w:type="gramStart"/>
      <w:r w:rsidRPr="00C51FC6">
        <w:rPr>
          <w:rFonts w:ascii="Times New Roman" w:eastAsia="Times New Roman" w:hAnsi="Times New Roman"/>
          <w:color w:val="000000"/>
          <w:sz w:val="24"/>
          <w:szCs w:val="24"/>
        </w:rPr>
        <w:t>huruf  r</w:t>
      </w:r>
      <w:proofErr w:type="gramEnd"/>
      <w:r w:rsidR="0004103A" w:rsidRPr="00C51FC6">
        <w:rPr>
          <w:rFonts w:ascii="Times New Roman" w:eastAsia="Times New Roman" w:hAnsi="Times New Roman"/>
          <w:color w:val="000000"/>
          <w:sz w:val="24"/>
          <w:szCs w:val="24"/>
        </w:rPr>
        <w:t xml:space="preserve"> </w:t>
      </w:r>
      <w:r w:rsidRPr="00C51FC6">
        <w:rPr>
          <w:rFonts w:ascii="Times New Roman" w:eastAsia="Times New Roman" w:hAnsi="Times New Roman"/>
          <w:color w:val="000000"/>
          <w:sz w:val="24"/>
          <w:szCs w:val="24"/>
        </w:rPr>
        <w:t>Undang–Undang Republik Indon</w:t>
      </w:r>
      <w:r w:rsidR="0004103A" w:rsidRPr="00C51FC6">
        <w:rPr>
          <w:rFonts w:ascii="Times New Roman" w:eastAsia="Times New Roman" w:hAnsi="Times New Roman"/>
          <w:color w:val="000000"/>
          <w:sz w:val="24"/>
          <w:szCs w:val="24"/>
        </w:rPr>
        <w:t>esia Nomor …</w:t>
      </w:r>
      <w:r w:rsidRPr="00C51FC6">
        <w:rPr>
          <w:rFonts w:ascii="Times New Roman" w:eastAsia="Times New Roman" w:hAnsi="Times New Roman"/>
          <w:color w:val="000000"/>
          <w:sz w:val="24"/>
          <w:szCs w:val="24"/>
        </w:rPr>
        <w:t xml:space="preserve"> Tahun 2015 Tentang Perubahan Undang-Undang Nomor 1 Tahun 2015 Penetapan Peraturan Pemerintah Pengganti Undang-Undang Nomor 1 Tahun 2014 Tentang Pemilihan Gubernur, Bupati, dan Walikota Menjadi Undang-Undang (selanjutnya disebut “UU Pilkada 2015”) Terhadap Undang – Undang Dasar Negara Republik Indonesia Tahun 1945 (selanjutnya disebut “UUD 1945”).</w:t>
      </w: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r w:rsidRPr="00C51FC6">
        <w:rPr>
          <w:rFonts w:ascii="Times New Roman" w:eastAsia="Times New Roman" w:hAnsi="Times New Roman"/>
          <w:color w:val="000000"/>
          <w:sz w:val="24"/>
          <w:szCs w:val="24"/>
        </w:rPr>
        <w:t>Sebelum melanjutkan pada uraian tentang permohonan beserta</w:t>
      </w:r>
      <w:r w:rsidR="0004103A" w:rsidRPr="00C51FC6">
        <w:rPr>
          <w:rFonts w:ascii="Times New Roman" w:eastAsia="Times New Roman" w:hAnsi="Times New Roman"/>
          <w:color w:val="000000"/>
          <w:sz w:val="24"/>
          <w:szCs w:val="24"/>
        </w:rPr>
        <w:t xml:space="preserve"> alasan-alasannya, </w:t>
      </w:r>
      <w:proofErr w:type="gramStart"/>
      <w:r w:rsidR="0004103A" w:rsidRPr="00C51FC6">
        <w:rPr>
          <w:rFonts w:ascii="Times New Roman" w:eastAsia="Times New Roman" w:hAnsi="Times New Roman"/>
          <w:color w:val="000000"/>
          <w:sz w:val="24"/>
          <w:szCs w:val="24"/>
        </w:rPr>
        <w:t xml:space="preserve">Pemohon </w:t>
      </w:r>
      <w:r w:rsidRPr="00C51FC6">
        <w:rPr>
          <w:rFonts w:ascii="Times New Roman" w:eastAsia="Times New Roman" w:hAnsi="Times New Roman"/>
          <w:color w:val="000000"/>
          <w:sz w:val="24"/>
          <w:szCs w:val="24"/>
        </w:rPr>
        <w:t xml:space="preserve"> lebih</w:t>
      </w:r>
      <w:proofErr w:type="gramEnd"/>
      <w:r w:rsidRPr="00C51FC6">
        <w:rPr>
          <w:rFonts w:ascii="Times New Roman" w:eastAsia="Times New Roman" w:hAnsi="Times New Roman"/>
          <w:color w:val="000000"/>
          <w:sz w:val="24"/>
          <w:szCs w:val="24"/>
        </w:rPr>
        <w:t xml:space="preserve"> dahulu menguraikan tentang kewenangan Mahkamah Konstitusi dan Kedudukan Hukum atau ”</w:t>
      </w:r>
      <w:r w:rsidRPr="00C51FC6">
        <w:rPr>
          <w:rFonts w:ascii="Times New Roman" w:eastAsia="Times New Roman" w:hAnsi="Times New Roman"/>
          <w:i/>
          <w:color w:val="000000"/>
          <w:sz w:val="24"/>
          <w:szCs w:val="24"/>
        </w:rPr>
        <w:t>Legal Standing</w:t>
      </w:r>
      <w:r w:rsidRPr="00C51FC6">
        <w:rPr>
          <w:rFonts w:ascii="Times New Roman" w:eastAsia="Times New Roman" w:hAnsi="Times New Roman"/>
          <w:color w:val="000000"/>
          <w:sz w:val="24"/>
          <w:szCs w:val="24"/>
        </w:rPr>
        <w:t>” Pemohon sebagai berikut :</w:t>
      </w: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125642" w:rsidRDefault="00C8195C" w:rsidP="00125642">
      <w:pPr>
        <w:pStyle w:val="ListParagraph"/>
        <w:numPr>
          <w:ilvl w:val="0"/>
          <w:numId w:val="19"/>
        </w:numPr>
        <w:shd w:val="clear" w:color="auto" w:fill="FFFFFF"/>
        <w:spacing w:line="257" w:lineRule="atLeast"/>
        <w:ind w:left="360"/>
        <w:jc w:val="both"/>
        <w:textAlignment w:val="baseline"/>
        <w:rPr>
          <w:b/>
          <w:bCs/>
          <w:color w:val="000000"/>
          <w:bdr w:val="none" w:sz="0" w:space="0" w:color="auto" w:frame="1"/>
        </w:rPr>
      </w:pPr>
      <w:r w:rsidRPr="00125642">
        <w:rPr>
          <w:b/>
          <w:bCs/>
          <w:color w:val="000000"/>
          <w:bdr w:val="none" w:sz="0" w:space="0" w:color="auto" w:frame="1"/>
        </w:rPr>
        <w:t>Kewenangan Mahkamah Konstitusi</w:t>
      </w:r>
    </w:p>
    <w:p w:rsidR="00C8195C" w:rsidRPr="00C51FC6" w:rsidRDefault="00C8195C" w:rsidP="00C8195C">
      <w:pPr>
        <w:shd w:val="clear" w:color="auto" w:fill="FFFFFF"/>
        <w:spacing w:after="0" w:line="257" w:lineRule="atLeast"/>
        <w:ind w:left="1080"/>
        <w:jc w:val="both"/>
        <w:textAlignment w:val="baseline"/>
        <w:rPr>
          <w:rFonts w:ascii="Times New Roman" w:eastAsia="Times New Roman" w:hAnsi="Times New Roman"/>
          <w:color w:val="000000"/>
          <w:sz w:val="24"/>
          <w:szCs w:val="24"/>
        </w:rPr>
      </w:pPr>
    </w:p>
    <w:p w:rsidR="006C057B" w:rsidRDefault="006C057B" w:rsidP="00C8195C">
      <w:pPr>
        <w:numPr>
          <w:ilvl w:val="0"/>
          <w:numId w:val="1"/>
        </w:numPr>
        <w:tabs>
          <w:tab w:val="clear" w:pos="720"/>
        </w:tabs>
        <w:spacing w:after="120" w:line="225" w:lineRule="atLeast"/>
        <w:ind w:left="36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Perubahan UUD 1945 telah menciptakan sebuah lembaga baru yang berfungsi untuk mengawal konstitusi, yaitu Mahkamah Konstitusi, selanjutnya disebut “MK”, sebagaimana tertuang dalam Pasal 7B, Pasal 24 ayat (1) dan ayat (2), serta Pasal 24C UUD 1945, yang diatur lebih lanjut dalam Undang-Undang Nomor 24 Tahun 2003 tentang Mahkamah Konstitusi sebagaimana telah diubah dengan Undang-Undang Nomor 8 Tahun 2011 tentang Perubahan Atas Undang-Undang Nomor 24 Tahun 2003 tentang Mahkamah Konstitusi (Lembaran Negara Tahun 2011 Nomor 70, Tambahan Lembaran Negara Nomor 5266), selanjutnya disebut “UU MK”.   </w:t>
      </w:r>
    </w:p>
    <w:p w:rsidR="00C8195C" w:rsidRDefault="00C8195C" w:rsidP="00C8195C">
      <w:pPr>
        <w:numPr>
          <w:ilvl w:val="0"/>
          <w:numId w:val="1"/>
        </w:numPr>
        <w:tabs>
          <w:tab w:val="clear" w:pos="720"/>
        </w:tabs>
        <w:spacing w:after="120" w:line="225" w:lineRule="atLeast"/>
        <w:ind w:left="360"/>
        <w:jc w:val="both"/>
        <w:textAlignment w:val="baseline"/>
        <w:rPr>
          <w:rFonts w:ascii="Times New Roman" w:hAnsi="Times New Roman"/>
          <w:sz w:val="24"/>
          <w:szCs w:val="24"/>
        </w:rPr>
      </w:pPr>
      <w:r w:rsidRPr="00C51FC6">
        <w:rPr>
          <w:rFonts w:ascii="Times New Roman" w:eastAsia="Times New Roman" w:hAnsi="Times New Roman"/>
          <w:sz w:val="24"/>
          <w:szCs w:val="24"/>
        </w:rPr>
        <w:t>B</w:t>
      </w:r>
      <w:r w:rsidRPr="00C51FC6">
        <w:rPr>
          <w:rFonts w:ascii="Times New Roman" w:hAnsi="Times New Roman"/>
          <w:sz w:val="24"/>
          <w:szCs w:val="24"/>
        </w:rPr>
        <w:t xml:space="preserve">erdasarkan </w:t>
      </w:r>
      <w:r w:rsidRPr="00C51FC6">
        <w:rPr>
          <w:rFonts w:ascii="Times New Roman" w:hAnsi="Times New Roman"/>
          <w:sz w:val="24"/>
          <w:szCs w:val="24"/>
          <w:lang w:val="id-ID"/>
        </w:rPr>
        <w:t>ketentuan Pasal 24C ayat (1) UUD 1945</w:t>
      </w:r>
      <w:r w:rsidRPr="00C51FC6">
        <w:rPr>
          <w:rFonts w:ascii="Times New Roman" w:hAnsi="Times New Roman"/>
          <w:sz w:val="24"/>
          <w:szCs w:val="24"/>
        </w:rPr>
        <w:t>,</w:t>
      </w:r>
      <w:r w:rsidRPr="00C51FC6">
        <w:rPr>
          <w:rFonts w:ascii="Times New Roman" w:hAnsi="Times New Roman"/>
          <w:sz w:val="24"/>
          <w:szCs w:val="24"/>
          <w:lang w:val="id-ID"/>
        </w:rPr>
        <w:t xml:space="preserve"> bahwa Mahkamah Konstitusi berwenang mengadili pada tingkat pertama dan terakhir yang putusannya bersifat final untuk menguji Undang-Undang terhadap Undang-Undang Dasar. Pasal 10 ayat (1) huruf a Undang-Undang Nomor 24 Tahun 2003 tentang Mahkamah Konstitusi </w:t>
      </w:r>
      <w:r w:rsidRPr="00C51FC6">
        <w:rPr>
          <w:rFonts w:ascii="Times New Roman" w:hAnsi="Times New Roman"/>
          <w:sz w:val="24"/>
          <w:szCs w:val="24"/>
        </w:rPr>
        <w:t xml:space="preserve">, Lembaran Negara Republik Indonesia Tahun 2003 Nomor 98, Tambahan Lembaran Negara Republik Indonesia Nomor 4316, </w:t>
      </w:r>
      <w:r w:rsidRPr="00C51FC6">
        <w:rPr>
          <w:rFonts w:ascii="Times New Roman" w:hAnsi="Times New Roman"/>
          <w:sz w:val="24"/>
          <w:szCs w:val="24"/>
          <w:lang w:val="id-ID"/>
        </w:rPr>
        <w:t>sebagaimana telah diubah dengan Undang-Undang Nomor 8 Tahun 2011 tentang Perubahan Atas Undang-Undang Nomor 24 Tahun 2003 tentang Mahkamah Konstitusi, menegaskan hal yang sama, yakni menyebutkan Mahkamah Konstitusi berwenang untuk mengadili pada tingkat pertama dan terakhir yang putusannya bersifat final, antara lain “menguji Undang-Undang terhadap Undang-Undang Dasar Negara Republik Indonesia Tahun 1945”;</w:t>
      </w:r>
      <w:r w:rsidRPr="00C51FC6">
        <w:rPr>
          <w:rFonts w:ascii="Times New Roman" w:hAnsi="Times New Roman"/>
          <w:sz w:val="24"/>
          <w:szCs w:val="24"/>
        </w:rPr>
        <w:t xml:space="preserve"> </w:t>
      </w:r>
    </w:p>
    <w:p w:rsidR="006C057B" w:rsidRPr="00C51FC6" w:rsidRDefault="006C057B" w:rsidP="006C057B">
      <w:pPr>
        <w:numPr>
          <w:ilvl w:val="0"/>
          <w:numId w:val="1"/>
        </w:numPr>
        <w:tabs>
          <w:tab w:val="clear" w:pos="720"/>
        </w:tabs>
        <w:spacing w:after="120" w:line="225" w:lineRule="atLeast"/>
        <w:ind w:left="360"/>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 xml:space="preserve">Pemohon memohon agar Mahkamah Konstitusi (“MK”) melakukan Pengujian  </w:t>
      </w:r>
      <w:r w:rsidRPr="0027760B">
        <w:rPr>
          <w:rFonts w:ascii="Times New Roman" w:eastAsia="Times New Roman" w:hAnsi="Times New Roman"/>
          <w:sz w:val="24"/>
          <w:szCs w:val="24"/>
        </w:rPr>
        <w:t xml:space="preserve">Pasal </w:t>
      </w:r>
      <w:r>
        <w:rPr>
          <w:rFonts w:ascii="Times New Roman" w:eastAsia="Times New Roman" w:hAnsi="Times New Roman"/>
          <w:sz w:val="24"/>
          <w:szCs w:val="24"/>
        </w:rPr>
        <w:t>1</w:t>
      </w:r>
      <w:r w:rsidRPr="0027760B">
        <w:rPr>
          <w:rFonts w:ascii="Times New Roman" w:eastAsia="Times New Roman" w:hAnsi="Times New Roman"/>
          <w:sz w:val="24"/>
          <w:szCs w:val="24"/>
        </w:rPr>
        <w:t xml:space="preserve"> angka 6 tentang Perubahan</w:t>
      </w:r>
      <w:r w:rsidRPr="00C51FC6">
        <w:rPr>
          <w:rFonts w:ascii="Times New Roman" w:eastAsia="Times New Roman" w:hAnsi="Times New Roman"/>
          <w:sz w:val="24"/>
          <w:szCs w:val="24"/>
        </w:rPr>
        <w:t xml:space="preserve"> Pasal 7 huruf  r  </w:t>
      </w:r>
      <w:r w:rsidRPr="00C51FC6">
        <w:rPr>
          <w:rFonts w:ascii="Times New Roman" w:eastAsia="Times New Roman" w:hAnsi="Times New Roman"/>
          <w:color w:val="000000"/>
          <w:sz w:val="24"/>
          <w:szCs w:val="24"/>
        </w:rPr>
        <w:t>UU Pilkada 2015 Terhadap UUD 1945;</w:t>
      </w:r>
    </w:p>
    <w:p w:rsidR="006C057B" w:rsidRPr="00C51FC6" w:rsidRDefault="006C057B" w:rsidP="006C057B">
      <w:pPr>
        <w:spacing w:after="120" w:line="225" w:lineRule="atLeast"/>
        <w:ind w:left="360"/>
        <w:jc w:val="both"/>
        <w:textAlignment w:val="baseline"/>
        <w:rPr>
          <w:rFonts w:ascii="Times New Roman" w:hAnsi="Times New Roman"/>
          <w:sz w:val="24"/>
          <w:szCs w:val="24"/>
        </w:rPr>
      </w:pPr>
    </w:p>
    <w:p w:rsidR="00C8195C" w:rsidRPr="00C51FC6" w:rsidRDefault="00C8195C" w:rsidP="00C8195C">
      <w:pPr>
        <w:numPr>
          <w:ilvl w:val="0"/>
          <w:numId w:val="1"/>
        </w:numPr>
        <w:tabs>
          <w:tab w:val="clear" w:pos="720"/>
        </w:tabs>
        <w:spacing w:after="120" w:line="225" w:lineRule="atLeast"/>
        <w:ind w:left="360"/>
        <w:jc w:val="both"/>
        <w:textAlignment w:val="baseline"/>
        <w:rPr>
          <w:rFonts w:ascii="Times New Roman" w:hAnsi="Times New Roman"/>
          <w:sz w:val="24"/>
          <w:szCs w:val="24"/>
        </w:rPr>
      </w:pPr>
      <w:r w:rsidRPr="00C51FC6">
        <w:rPr>
          <w:rFonts w:ascii="Times New Roman" w:hAnsi="Times New Roman"/>
          <w:sz w:val="24"/>
          <w:szCs w:val="24"/>
        </w:rPr>
        <w:t xml:space="preserve">Bahwa </w:t>
      </w:r>
      <w:r w:rsidRPr="00C51FC6">
        <w:rPr>
          <w:rFonts w:ascii="Times New Roman" w:eastAsia="Times New Roman" w:hAnsi="Times New Roman"/>
          <w:sz w:val="24"/>
          <w:szCs w:val="24"/>
          <w:lang w:val="id-ID"/>
        </w:rPr>
        <w:t>penegasan</w:t>
      </w:r>
      <w:r w:rsidRPr="00C51FC6">
        <w:rPr>
          <w:rFonts w:ascii="Times New Roman" w:hAnsi="Times New Roman"/>
          <w:sz w:val="24"/>
          <w:szCs w:val="24"/>
        </w:rPr>
        <w:t xml:space="preserve"> serupa juga</w:t>
      </w:r>
      <w:r w:rsidRPr="00C51FC6">
        <w:rPr>
          <w:rFonts w:ascii="Times New Roman" w:hAnsi="Times New Roman"/>
          <w:sz w:val="24"/>
          <w:szCs w:val="24"/>
          <w:lang w:val="id-ID"/>
        </w:rPr>
        <w:t xml:space="preserve"> </w:t>
      </w:r>
      <w:r w:rsidRPr="00C51FC6">
        <w:rPr>
          <w:rFonts w:ascii="Times New Roman" w:hAnsi="Times New Roman"/>
          <w:sz w:val="24"/>
          <w:szCs w:val="24"/>
        </w:rPr>
        <w:t>diatur dalam Undang-Undang Nomor 48 Tahun 2009 tentang Kekuasaan</w:t>
      </w:r>
      <w:r w:rsidRPr="00C51FC6">
        <w:rPr>
          <w:rFonts w:ascii="Times New Roman" w:hAnsi="Times New Roman"/>
          <w:sz w:val="24"/>
          <w:szCs w:val="24"/>
          <w:lang w:val="id-ID"/>
        </w:rPr>
        <w:t xml:space="preserve"> </w:t>
      </w:r>
      <w:r w:rsidRPr="00C51FC6">
        <w:rPr>
          <w:rFonts w:ascii="Times New Roman" w:hAnsi="Times New Roman"/>
          <w:sz w:val="24"/>
          <w:szCs w:val="24"/>
        </w:rPr>
        <w:t>Kehakiman yang menyatakan: “</w:t>
      </w:r>
      <w:r w:rsidRPr="00C51FC6">
        <w:rPr>
          <w:rFonts w:ascii="Times New Roman" w:hAnsi="Times New Roman"/>
          <w:i/>
          <w:sz w:val="24"/>
          <w:szCs w:val="24"/>
        </w:rPr>
        <w:t>Mahkamah Konstitusi berwenang mengadili pada tingkat</w:t>
      </w:r>
      <w:r w:rsidRPr="00C51FC6">
        <w:rPr>
          <w:rFonts w:ascii="Times New Roman" w:hAnsi="Times New Roman"/>
          <w:i/>
          <w:sz w:val="24"/>
          <w:szCs w:val="24"/>
          <w:lang w:val="id-ID"/>
        </w:rPr>
        <w:t xml:space="preserve"> </w:t>
      </w:r>
      <w:r w:rsidRPr="00C51FC6">
        <w:rPr>
          <w:rFonts w:ascii="Times New Roman" w:hAnsi="Times New Roman"/>
          <w:i/>
          <w:sz w:val="24"/>
          <w:szCs w:val="24"/>
        </w:rPr>
        <w:t xml:space="preserve">pertama dan terakhir yang putusannya bersifat final untuk” antara </w:t>
      </w:r>
      <w:proofErr w:type="gramStart"/>
      <w:r w:rsidRPr="00C51FC6">
        <w:rPr>
          <w:rFonts w:ascii="Times New Roman" w:hAnsi="Times New Roman"/>
          <w:i/>
          <w:sz w:val="24"/>
          <w:szCs w:val="24"/>
        </w:rPr>
        <w:t>lain</w:t>
      </w:r>
      <w:proofErr w:type="gramEnd"/>
      <w:r w:rsidRPr="00C51FC6">
        <w:rPr>
          <w:rFonts w:ascii="Times New Roman" w:hAnsi="Times New Roman"/>
          <w:i/>
          <w:sz w:val="24"/>
          <w:szCs w:val="24"/>
        </w:rPr>
        <w:t xml:space="preserve"> “menguji Undang-Undang terhadap Undang-Undang Dasar Negara Republik Indonesia Tahun 1945</w:t>
      </w:r>
      <w:r w:rsidRPr="00C51FC6">
        <w:rPr>
          <w:rFonts w:ascii="Times New Roman" w:hAnsi="Times New Roman"/>
          <w:sz w:val="24"/>
          <w:szCs w:val="24"/>
        </w:rPr>
        <w:t>”.</w:t>
      </w:r>
      <w:r w:rsidRPr="00C51FC6">
        <w:rPr>
          <w:rFonts w:ascii="Times New Roman" w:hAnsi="Times New Roman"/>
          <w:sz w:val="24"/>
          <w:szCs w:val="24"/>
          <w:lang w:val="id-ID"/>
        </w:rPr>
        <w:t xml:space="preserve"> </w:t>
      </w:r>
      <w:r w:rsidRPr="00C51FC6">
        <w:rPr>
          <w:rFonts w:ascii="Times New Roman" w:hAnsi="Times New Roman"/>
          <w:sz w:val="24"/>
          <w:szCs w:val="24"/>
        </w:rPr>
        <w:t>Sementara ketentuan Pasal 9 ayat (1) Undang-Undang Nomor 12 Tahun 2011 tentang</w:t>
      </w:r>
      <w:r w:rsidRPr="00C51FC6">
        <w:rPr>
          <w:rFonts w:ascii="Times New Roman" w:hAnsi="Times New Roman"/>
          <w:sz w:val="24"/>
          <w:szCs w:val="24"/>
          <w:lang w:val="id-ID"/>
        </w:rPr>
        <w:t xml:space="preserve"> </w:t>
      </w:r>
      <w:r w:rsidRPr="00C51FC6">
        <w:rPr>
          <w:rFonts w:ascii="Times New Roman" w:hAnsi="Times New Roman"/>
          <w:sz w:val="24"/>
          <w:szCs w:val="24"/>
        </w:rPr>
        <w:t xml:space="preserve">Pembentukan Peraturan </w:t>
      </w:r>
      <w:r w:rsidRPr="00C51FC6">
        <w:rPr>
          <w:rFonts w:ascii="Times New Roman" w:hAnsi="Times New Roman"/>
          <w:sz w:val="24"/>
          <w:szCs w:val="24"/>
          <w:lang w:val="id-ID"/>
        </w:rPr>
        <w:t>Perundang</w:t>
      </w:r>
      <w:r w:rsidRPr="00C51FC6">
        <w:rPr>
          <w:rFonts w:ascii="Times New Roman" w:hAnsi="Times New Roman"/>
          <w:sz w:val="24"/>
          <w:szCs w:val="24"/>
        </w:rPr>
        <w:t>-Undangan menyatakan “</w:t>
      </w:r>
      <w:r w:rsidRPr="00C51FC6">
        <w:rPr>
          <w:rFonts w:ascii="Times New Roman" w:hAnsi="Times New Roman"/>
          <w:i/>
          <w:sz w:val="24"/>
          <w:szCs w:val="24"/>
        </w:rPr>
        <w:t>Dalam hal suatu Undang-</w:t>
      </w:r>
      <w:r w:rsidRPr="00C51FC6">
        <w:rPr>
          <w:rFonts w:ascii="Times New Roman" w:hAnsi="Times New Roman"/>
          <w:i/>
          <w:sz w:val="24"/>
          <w:szCs w:val="24"/>
        </w:rPr>
        <w:lastRenderedPageBreak/>
        <w:t>Undang diduga bertentangan dengan Undang-Undang Dasar Negara Republik Indonesia</w:t>
      </w:r>
      <w:r w:rsidRPr="00C51FC6">
        <w:rPr>
          <w:rFonts w:ascii="Times New Roman" w:hAnsi="Times New Roman"/>
          <w:i/>
          <w:sz w:val="24"/>
          <w:szCs w:val="24"/>
          <w:lang w:val="id-ID"/>
        </w:rPr>
        <w:t xml:space="preserve"> </w:t>
      </w:r>
      <w:r w:rsidRPr="00C51FC6">
        <w:rPr>
          <w:rFonts w:ascii="Times New Roman" w:hAnsi="Times New Roman"/>
          <w:i/>
          <w:sz w:val="24"/>
          <w:szCs w:val="24"/>
        </w:rPr>
        <w:t>Tahun 1945, pengujiannya dilakukan oleh Mahkamah Konstitusi</w:t>
      </w:r>
      <w:r w:rsidRPr="00C51FC6">
        <w:rPr>
          <w:rFonts w:ascii="Times New Roman" w:hAnsi="Times New Roman"/>
          <w:sz w:val="24"/>
          <w:szCs w:val="24"/>
        </w:rPr>
        <w:t>”.</w:t>
      </w:r>
    </w:p>
    <w:p w:rsidR="00C8195C" w:rsidRPr="006C057B" w:rsidRDefault="00C8195C" w:rsidP="00C8195C">
      <w:pPr>
        <w:numPr>
          <w:ilvl w:val="0"/>
          <w:numId w:val="1"/>
        </w:numPr>
        <w:tabs>
          <w:tab w:val="clear" w:pos="720"/>
        </w:tabs>
        <w:spacing w:after="120" w:line="225" w:lineRule="atLeast"/>
        <w:ind w:left="360"/>
        <w:jc w:val="both"/>
        <w:textAlignment w:val="baseline"/>
        <w:rPr>
          <w:rFonts w:ascii="Times New Roman" w:hAnsi="Times New Roman"/>
          <w:sz w:val="24"/>
          <w:szCs w:val="24"/>
          <w:lang w:val="id-ID"/>
        </w:rPr>
      </w:pPr>
      <w:r w:rsidRPr="00C51FC6">
        <w:rPr>
          <w:rFonts w:ascii="Times New Roman" w:hAnsi="Times New Roman"/>
          <w:sz w:val="24"/>
          <w:szCs w:val="24"/>
        </w:rPr>
        <w:t xml:space="preserve">Bahwa </w:t>
      </w:r>
      <w:r w:rsidRPr="00C51FC6">
        <w:rPr>
          <w:rFonts w:ascii="Times New Roman" w:eastAsia="Times New Roman" w:hAnsi="Times New Roman"/>
          <w:sz w:val="24"/>
          <w:szCs w:val="24"/>
          <w:lang w:val="id-ID"/>
        </w:rPr>
        <w:t>sebagai</w:t>
      </w:r>
      <w:r w:rsidRPr="00C51FC6">
        <w:rPr>
          <w:rFonts w:ascii="Times New Roman" w:hAnsi="Times New Roman"/>
          <w:sz w:val="24"/>
          <w:szCs w:val="24"/>
        </w:rPr>
        <w:t xml:space="preserve"> pelindung konstitusi, Mahkamah Konstitusi juga berhak memberikan penafsiran terhadap sebuah ketentuan pasal-pasal undang-undang agar berkesesuaian dengan nilai-nilai konstitusi. Tafsir Mahkamah Konstitusi terhadap konstitusionalitas pasal-pasal undang-undang tersebut merupakan tafsir satu-satunya (</w:t>
      </w:r>
      <w:r w:rsidRPr="00C51FC6">
        <w:rPr>
          <w:rFonts w:ascii="Times New Roman" w:hAnsi="Times New Roman"/>
          <w:i/>
          <w:sz w:val="24"/>
          <w:szCs w:val="24"/>
        </w:rPr>
        <w:t>the sole interpreter of constitution</w:t>
      </w:r>
      <w:r w:rsidRPr="00C51FC6">
        <w:rPr>
          <w:rFonts w:ascii="Times New Roman" w:hAnsi="Times New Roman"/>
          <w:sz w:val="24"/>
          <w:szCs w:val="24"/>
        </w:rPr>
        <w:t xml:space="preserve">) yang memiliki kekuatan hukum. Sehingga terhadap pasal-pasal yang memiliki makna ambigu, tidak jelas, dan/atau multi tafsir dapat pula dimintakan penafsirannya kepada MK. Dalam sejumlah perkara pengujian undang-undang, Mahkamah Konstitusi juga telah beberapa kali menyatakan sebuah bagian dari undang-undang konstitusional bersyarat </w:t>
      </w:r>
      <w:r w:rsidRPr="00C51FC6">
        <w:rPr>
          <w:rFonts w:ascii="Times New Roman" w:hAnsi="Times New Roman"/>
          <w:i/>
          <w:sz w:val="24"/>
          <w:szCs w:val="24"/>
        </w:rPr>
        <w:t>(conditionally constitutional)</w:t>
      </w:r>
      <w:r w:rsidRPr="00C51FC6">
        <w:rPr>
          <w:rFonts w:ascii="Times New Roman" w:hAnsi="Times New Roman"/>
          <w:sz w:val="24"/>
          <w:szCs w:val="24"/>
        </w:rPr>
        <w:t xml:space="preserve"> sepanjang ditafsirkan sesuai dengan tafsir yang diberikan Mahkamah Konstitusi atau sebaliknya, tidak konstitusional jika tidak diartikan sesuai dengan penafsiran Mahkamah Konstitusi;</w:t>
      </w:r>
    </w:p>
    <w:p w:rsidR="006C057B" w:rsidRPr="00D32D2B" w:rsidRDefault="006C057B" w:rsidP="00C8195C">
      <w:pPr>
        <w:numPr>
          <w:ilvl w:val="0"/>
          <w:numId w:val="1"/>
        </w:numPr>
        <w:tabs>
          <w:tab w:val="clear" w:pos="720"/>
        </w:tabs>
        <w:spacing w:after="120" w:line="225" w:lineRule="atLeast"/>
        <w:ind w:left="360"/>
        <w:jc w:val="both"/>
        <w:textAlignment w:val="baseline"/>
        <w:rPr>
          <w:rFonts w:ascii="Times New Roman" w:hAnsi="Times New Roman"/>
          <w:sz w:val="24"/>
          <w:szCs w:val="24"/>
          <w:lang w:val="id-ID"/>
        </w:rPr>
      </w:pPr>
      <w:r>
        <w:rPr>
          <w:rFonts w:ascii="Times New Roman" w:hAnsi="Times New Roman"/>
          <w:sz w:val="24"/>
          <w:szCs w:val="24"/>
        </w:rPr>
        <w:t xml:space="preserve">Bahwa mengacu kepada ketentuan tersebut di atas, MK berwenang untuk melakukan pengujian konstitusionalitas </w:t>
      </w:r>
      <w:r w:rsidR="00D32D2B">
        <w:rPr>
          <w:rFonts w:ascii="Times New Roman" w:hAnsi="Times New Roman"/>
          <w:sz w:val="24"/>
          <w:szCs w:val="24"/>
        </w:rPr>
        <w:t>suatu Undang-Undang terhadap UUD 1945;</w:t>
      </w:r>
    </w:p>
    <w:p w:rsidR="00D32D2B" w:rsidRPr="00C51FC6" w:rsidRDefault="00D32D2B" w:rsidP="00D32D2B">
      <w:pPr>
        <w:spacing w:after="120" w:line="225" w:lineRule="atLeast"/>
        <w:ind w:left="360"/>
        <w:jc w:val="both"/>
        <w:textAlignment w:val="baseline"/>
        <w:rPr>
          <w:rFonts w:ascii="Times New Roman" w:hAnsi="Times New Roman"/>
          <w:sz w:val="24"/>
          <w:szCs w:val="24"/>
          <w:lang w:val="id-ID"/>
        </w:rPr>
      </w:pPr>
    </w:p>
    <w:p w:rsidR="00C8195C" w:rsidRPr="00125642" w:rsidRDefault="00C8195C" w:rsidP="00125642">
      <w:pPr>
        <w:pStyle w:val="ListParagraph"/>
        <w:numPr>
          <w:ilvl w:val="0"/>
          <w:numId w:val="19"/>
        </w:numPr>
        <w:shd w:val="clear" w:color="auto" w:fill="FFFFFF"/>
        <w:spacing w:line="225" w:lineRule="atLeast"/>
        <w:ind w:left="360"/>
        <w:jc w:val="both"/>
        <w:textAlignment w:val="baseline"/>
      </w:pPr>
      <w:r w:rsidRPr="00125642">
        <w:rPr>
          <w:b/>
          <w:bCs/>
          <w:bdr w:val="none" w:sz="0" w:space="0" w:color="auto" w:frame="1"/>
        </w:rPr>
        <w:t>Kedudukan Hukum (</w:t>
      </w:r>
      <w:r w:rsidRPr="00125642">
        <w:rPr>
          <w:b/>
          <w:bCs/>
          <w:i/>
          <w:iCs/>
          <w:bdr w:val="none" w:sz="0" w:space="0" w:color="auto" w:frame="1"/>
        </w:rPr>
        <w:t>Legal Standing</w:t>
      </w:r>
      <w:r w:rsidRPr="00125642">
        <w:rPr>
          <w:b/>
          <w:bCs/>
          <w:iCs/>
          <w:bdr w:val="none" w:sz="0" w:space="0" w:color="auto" w:frame="1"/>
        </w:rPr>
        <w:t>)</w:t>
      </w:r>
      <w:r w:rsidR="00D32D2B" w:rsidRPr="00125642">
        <w:rPr>
          <w:b/>
          <w:bCs/>
          <w:iCs/>
          <w:bdr w:val="none" w:sz="0" w:space="0" w:color="auto" w:frame="1"/>
        </w:rPr>
        <w:t xml:space="preserve"> Pemohon Dalam Perkara a quo</w:t>
      </w:r>
    </w:p>
    <w:p w:rsidR="00D32D2B" w:rsidRPr="00D32D2B" w:rsidRDefault="00D32D2B" w:rsidP="00D32D2B">
      <w:pPr>
        <w:shd w:val="clear" w:color="auto" w:fill="FFFFFF"/>
        <w:spacing w:after="0" w:line="225" w:lineRule="atLeast"/>
        <w:ind w:left="360"/>
        <w:jc w:val="both"/>
        <w:textAlignment w:val="baseline"/>
        <w:rPr>
          <w:rFonts w:ascii="Times New Roman" w:eastAsia="Times New Roman" w:hAnsi="Times New Roman"/>
          <w:sz w:val="24"/>
          <w:szCs w:val="24"/>
        </w:rPr>
      </w:pPr>
    </w:p>
    <w:p w:rsidR="00C8195C" w:rsidRPr="00C51FC6" w:rsidRDefault="00C8195C" w:rsidP="00C8195C">
      <w:pPr>
        <w:pStyle w:val="ListParagraph"/>
        <w:numPr>
          <w:ilvl w:val="0"/>
          <w:numId w:val="7"/>
        </w:numPr>
        <w:spacing w:after="120"/>
        <w:ind w:left="360"/>
        <w:contextualSpacing w:val="0"/>
        <w:jc w:val="both"/>
      </w:pPr>
      <w:r w:rsidRPr="00C51FC6">
        <w:t>Bahwa pengakuan hak setiap warga negara Indonesia untuk mengajukan permohonan pengujian undang-undang terhadap Undang-Undang Dasar Negara Republik Indonesia Tahun 1945 merupakan satu indikator perkembangan ketatanegaraan yang positif yang merefleksikan adanya kemajuan bagi penguatan prinsip-prinsip Negara Hukum;</w:t>
      </w:r>
    </w:p>
    <w:p w:rsidR="00C8195C" w:rsidRPr="00C51FC6" w:rsidRDefault="00C8195C" w:rsidP="00C8195C">
      <w:pPr>
        <w:pStyle w:val="ListParagraph"/>
        <w:numPr>
          <w:ilvl w:val="0"/>
          <w:numId w:val="7"/>
        </w:numPr>
        <w:spacing w:after="120"/>
        <w:ind w:left="360"/>
        <w:contextualSpacing w:val="0"/>
        <w:jc w:val="both"/>
      </w:pPr>
      <w:r w:rsidRPr="00C51FC6">
        <w:t>Bahwa Mahkamah Konstitusi Republik Indonesia, berfungsi antara lain sebagai “</w:t>
      </w:r>
      <w:r w:rsidRPr="00C51FC6">
        <w:rPr>
          <w:i/>
        </w:rPr>
        <w:t>guardian</w:t>
      </w:r>
      <w:r w:rsidRPr="00C51FC6">
        <w:t>” dari “</w:t>
      </w:r>
      <w:r w:rsidRPr="00C51FC6">
        <w:rPr>
          <w:i/>
        </w:rPr>
        <w:t>constitutional rights</w:t>
      </w:r>
      <w:r w:rsidRPr="00C51FC6">
        <w:t xml:space="preserve">” setiap warga negara Republik Indonesia. Mahkamah Konstitusi Republik Indonesia merupakan badan yudisial yang bertugas menjaga hak asasi manusia sebagai hak konstitusional dan hak hukum setiap warga negara. Dengan kesadaran inilah, Pemohon kemudian memutuskan untuk mengajukan Permohonan Pengujian Pasal dalam </w:t>
      </w:r>
      <w:r w:rsidRPr="00C51FC6">
        <w:rPr>
          <w:rFonts w:eastAsia="Calibri"/>
          <w:lang w:eastAsia="id-ID"/>
        </w:rPr>
        <w:t xml:space="preserve">UU Pilkada 2015 </w:t>
      </w:r>
      <w:r w:rsidRPr="00C51FC6">
        <w:t>yang bertentangan dengan semangat dan jiwa serta pasal-pasal yang dimuat dalam Undang-Undang Dasar Negara Republik Indonesia Tahun 1945;</w:t>
      </w:r>
    </w:p>
    <w:p w:rsidR="00C8195C" w:rsidRPr="00C51FC6" w:rsidRDefault="00C8195C" w:rsidP="00C8195C">
      <w:pPr>
        <w:pStyle w:val="ListParagraph"/>
        <w:numPr>
          <w:ilvl w:val="0"/>
          <w:numId w:val="7"/>
        </w:numPr>
        <w:spacing w:after="120"/>
        <w:ind w:left="360"/>
        <w:contextualSpacing w:val="0"/>
        <w:jc w:val="both"/>
      </w:pPr>
      <w:r w:rsidRPr="00C51FC6">
        <w:t xml:space="preserve">Bahwa Pasal 51 ayat (1) UU No. 24 Tahun 2003 mengatur, </w:t>
      </w:r>
      <w:r w:rsidRPr="00C51FC6">
        <w:rPr>
          <w:lang w:val="id-ID"/>
        </w:rPr>
        <w:t>Pemohon</w:t>
      </w:r>
      <w:r w:rsidRPr="00C51FC6">
        <w:t xml:space="preserve"> adalah pihak yang menganggap hak dan/atau kewenangan konstitusi</w:t>
      </w:r>
      <w:r w:rsidRPr="00C51FC6">
        <w:rPr>
          <w:lang w:val="id-ID"/>
        </w:rPr>
        <w:t>o</w:t>
      </w:r>
      <w:r w:rsidRPr="00C51FC6">
        <w:t>nalnya dirugikan oleh berlakunya undang-undang yaitu:</w:t>
      </w:r>
    </w:p>
    <w:p w:rsidR="00C8195C" w:rsidRPr="00C51FC6" w:rsidRDefault="00C8195C" w:rsidP="00C51FC6">
      <w:pPr>
        <w:pStyle w:val="ListParagraph"/>
        <w:numPr>
          <w:ilvl w:val="0"/>
          <w:numId w:val="8"/>
        </w:numPr>
        <w:ind w:leftChars="164" w:left="630" w:hangingChars="112" w:hanging="269"/>
        <w:contextualSpacing w:val="0"/>
        <w:jc w:val="both"/>
      </w:pPr>
      <w:r w:rsidRPr="00C51FC6">
        <w:t>Perorangan warga negara Indonesia;</w:t>
      </w:r>
    </w:p>
    <w:p w:rsidR="00C8195C" w:rsidRPr="00C51FC6" w:rsidRDefault="00C8195C" w:rsidP="00C51FC6">
      <w:pPr>
        <w:pStyle w:val="ListParagraph"/>
        <w:numPr>
          <w:ilvl w:val="0"/>
          <w:numId w:val="8"/>
        </w:numPr>
        <w:ind w:leftChars="164" w:left="630" w:hangingChars="112" w:hanging="269"/>
        <w:contextualSpacing w:val="0"/>
        <w:jc w:val="both"/>
      </w:pPr>
      <w:r w:rsidRPr="00C51FC6">
        <w:t>Kesatuan masyarakat hukum adat sepanjang masih hidup dan sesuai dengan perkembangan masyarakat dan prinsip Negara Kesatuan Republik Indonesia yang diatur dalam undang-undang;</w:t>
      </w:r>
    </w:p>
    <w:p w:rsidR="00C8195C" w:rsidRPr="00C51FC6" w:rsidRDefault="00C8195C" w:rsidP="00C51FC6">
      <w:pPr>
        <w:pStyle w:val="ListParagraph"/>
        <w:numPr>
          <w:ilvl w:val="0"/>
          <w:numId w:val="8"/>
        </w:numPr>
        <w:ind w:leftChars="164" w:left="630" w:hangingChars="112" w:hanging="269"/>
        <w:contextualSpacing w:val="0"/>
        <w:jc w:val="both"/>
      </w:pPr>
      <w:r w:rsidRPr="00C51FC6">
        <w:t>Badan hukum publik atau privat; atau</w:t>
      </w:r>
    </w:p>
    <w:p w:rsidR="00C8195C" w:rsidRPr="00C51FC6" w:rsidRDefault="00C8195C" w:rsidP="00C51FC6">
      <w:pPr>
        <w:pStyle w:val="ListParagraph"/>
        <w:numPr>
          <w:ilvl w:val="0"/>
          <w:numId w:val="8"/>
        </w:numPr>
        <w:spacing w:after="120"/>
        <w:ind w:leftChars="164" w:left="630" w:hangingChars="112" w:hanging="269"/>
        <w:contextualSpacing w:val="0"/>
        <w:jc w:val="both"/>
      </w:pPr>
      <w:r w:rsidRPr="00C51FC6">
        <w:t>Lembaga negara.</w:t>
      </w:r>
    </w:p>
    <w:p w:rsidR="00C8195C" w:rsidRPr="00C51FC6" w:rsidRDefault="00C8195C" w:rsidP="00C8195C">
      <w:pPr>
        <w:pStyle w:val="ListParagraph"/>
        <w:numPr>
          <w:ilvl w:val="0"/>
          <w:numId w:val="7"/>
        </w:numPr>
        <w:spacing w:after="120"/>
        <w:ind w:left="360"/>
        <w:contextualSpacing w:val="0"/>
        <w:jc w:val="both"/>
      </w:pPr>
      <w:r w:rsidRPr="00C51FC6">
        <w:t>Bahwa selanjutnya, dalam Penjelasan Pasal 51 ayat (1) UU No. 24 Tahun 2003 ditegaskan, “</w:t>
      </w:r>
      <w:r w:rsidRPr="00C51FC6">
        <w:rPr>
          <w:i/>
        </w:rPr>
        <w:t>Yang dimaksud dengan ‘hak konstitusional’ adalah hak-hak yang diatur dalam Undang-Undang Dasar Negara Republik Indonesia Tahun 1945.</w:t>
      </w:r>
    </w:p>
    <w:p w:rsidR="00C8195C" w:rsidRPr="00C51FC6" w:rsidRDefault="00C8195C" w:rsidP="00C8195C">
      <w:pPr>
        <w:pStyle w:val="ListParagraph"/>
        <w:numPr>
          <w:ilvl w:val="0"/>
          <w:numId w:val="7"/>
        </w:numPr>
        <w:spacing w:after="120"/>
        <w:ind w:left="360"/>
        <w:contextualSpacing w:val="0"/>
        <w:jc w:val="both"/>
        <w:rPr>
          <w:lang w:val="id-ID"/>
        </w:rPr>
      </w:pPr>
      <w:r w:rsidRPr="00C51FC6">
        <w:t>Bahwa</w:t>
      </w:r>
      <w:r w:rsidRPr="00C51FC6">
        <w:rPr>
          <w:lang w:val="id-ID"/>
        </w:rPr>
        <w:t xml:space="preserve"> m</w:t>
      </w:r>
      <w:r w:rsidRPr="00C51FC6">
        <w:t>engacu pada Putusan Mahkamah Konstitusi Nomor 006/PUU-III/2005 Perkara Nomor 11/PUU-V/2007, pemohon harus memenuhi syarat sebagai berikut;</w:t>
      </w:r>
    </w:p>
    <w:p w:rsidR="00C8195C" w:rsidRPr="00C51FC6" w:rsidRDefault="00C8195C" w:rsidP="00C8195C">
      <w:pPr>
        <w:pStyle w:val="ListParagraph"/>
        <w:numPr>
          <w:ilvl w:val="0"/>
          <w:numId w:val="9"/>
        </w:numPr>
        <w:autoSpaceDE w:val="0"/>
        <w:autoSpaceDN w:val="0"/>
        <w:adjustRightInd w:val="0"/>
        <w:ind w:left="720"/>
        <w:contextualSpacing w:val="0"/>
        <w:jc w:val="both"/>
      </w:pPr>
      <w:r w:rsidRPr="00C51FC6">
        <w:lastRenderedPageBreak/>
        <w:t>Adanya hak konstitusional Pemohon yang diberikan oleh Undang-Undang Dasar Negara Republik Indonesia 1945.</w:t>
      </w:r>
    </w:p>
    <w:p w:rsidR="00C8195C" w:rsidRPr="00C51FC6" w:rsidRDefault="00C8195C" w:rsidP="00C8195C">
      <w:pPr>
        <w:pStyle w:val="ListParagraph"/>
        <w:numPr>
          <w:ilvl w:val="0"/>
          <w:numId w:val="9"/>
        </w:numPr>
        <w:autoSpaceDE w:val="0"/>
        <w:autoSpaceDN w:val="0"/>
        <w:adjustRightInd w:val="0"/>
        <w:ind w:left="720"/>
        <w:contextualSpacing w:val="0"/>
        <w:jc w:val="both"/>
      </w:pPr>
      <w:r w:rsidRPr="00C51FC6">
        <w:t>Bahwa hak konstitusional Pemohon tersebut dianggap oleh Pemohon telah dirugikan oleh suatu undang-undang yang diuji.</w:t>
      </w:r>
    </w:p>
    <w:p w:rsidR="00C8195C" w:rsidRPr="00C51FC6" w:rsidRDefault="00C8195C" w:rsidP="00C8195C">
      <w:pPr>
        <w:pStyle w:val="ListParagraph"/>
        <w:numPr>
          <w:ilvl w:val="0"/>
          <w:numId w:val="9"/>
        </w:numPr>
        <w:autoSpaceDE w:val="0"/>
        <w:autoSpaceDN w:val="0"/>
        <w:adjustRightInd w:val="0"/>
        <w:ind w:left="720"/>
        <w:contextualSpacing w:val="0"/>
        <w:jc w:val="both"/>
      </w:pPr>
      <w:r w:rsidRPr="00C51FC6">
        <w:t xml:space="preserve">Bahwa kerugian konstitusional Pemohon yang dimaksud bersifat spesifik atau khusus dan aktual atau setidaknya bersifat potensial yang menurut penalaran yang wajar dapat dipastikan </w:t>
      </w:r>
      <w:proofErr w:type="gramStart"/>
      <w:r w:rsidRPr="00C51FC6">
        <w:t>akan</w:t>
      </w:r>
      <w:proofErr w:type="gramEnd"/>
      <w:r w:rsidRPr="00C51FC6">
        <w:t xml:space="preserve"> terjadi.</w:t>
      </w:r>
    </w:p>
    <w:p w:rsidR="00C8195C" w:rsidRPr="00C51FC6" w:rsidRDefault="00C8195C" w:rsidP="00C8195C">
      <w:pPr>
        <w:pStyle w:val="ListParagraph"/>
        <w:numPr>
          <w:ilvl w:val="0"/>
          <w:numId w:val="9"/>
        </w:numPr>
        <w:autoSpaceDE w:val="0"/>
        <w:autoSpaceDN w:val="0"/>
        <w:adjustRightInd w:val="0"/>
        <w:ind w:left="720"/>
        <w:contextualSpacing w:val="0"/>
        <w:jc w:val="both"/>
      </w:pPr>
      <w:r w:rsidRPr="00C51FC6">
        <w:t>Adanya hubungan sebab akibat antara kerugian dan berlakunya Undang-Undang yang dimohonkan untuk diuji.</w:t>
      </w:r>
    </w:p>
    <w:p w:rsidR="00C8195C" w:rsidRPr="00C51FC6" w:rsidRDefault="00C8195C" w:rsidP="00C8195C">
      <w:pPr>
        <w:pStyle w:val="ListParagraph"/>
        <w:numPr>
          <w:ilvl w:val="0"/>
          <w:numId w:val="9"/>
        </w:numPr>
        <w:suppressAutoHyphens/>
        <w:ind w:left="720"/>
        <w:contextualSpacing w:val="0"/>
        <w:jc w:val="both"/>
      </w:pPr>
      <w:r w:rsidRPr="00C51FC6">
        <w:t xml:space="preserve">Adanya kemungkinan bahwa dengan dikabulkannya permohonan maka kerugian konstitusional yang didalilkan tidak </w:t>
      </w:r>
      <w:proofErr w:type="gramStart"/>
      <w:r w:rsidRPr="00C51FC6">
        <w:t>akan</w:t>
      </w:r>
      <w:proofErr w:type="gramEnd"/>
      <w:r w:rsidRPr="00C51FC6">
        <w:t xml:space="preserve"> atau tidak lagi terjadi.</w:t>
      </w:r>
    </w:p>
    <w:p w:rsidR="00C8195C" w:rsidRPr="00C51FC6" w:rsidRDefault="00C8195C" w:rsidP="00C8195C">
      <w:pPr>
        <w:suppressAutoHyphens/>
        <w:jc w:val="both"/>
        <w:rPr>
          <w:rFonts w:ascii="Times New Roman" w:hAnsi="Times New Roman"/>
          <w:sz w:val="24"/>
          <w:szCs w:val="24"/>
        </w:rPr>
      </w:pPr>
    </w:p>
    <w:p w:rsidR="00C8195C" w:rsidRPr="00C51FC6" w:rsidRDefault="00C8195C" w:rsidP="00C8195C">
      <w:pPr>
        <w:pStyle w:val="ListParagraph"/>
        <w:numPr>
          <w:ilvl w:val="0"/>
          <w:numId w:val="7"/>
        </w:numPr>
        <w:spacing w:after="120"/>
        <w:ind w:left="360"/>
        <w:contextualSpacing w:val="0"/>
        <w:jc w:val="both"/>
      </w:pPr>
      <w:r w:rsidRPr="00C51FC6">
        <w:t>Bahwa</w:t>
      </w:r>
      <w:r w:rsidRPr="00C51FC6">
        <w:rPr>
          <w:lang w:val="id-ID"/>
        </w:rPr>
        <w:t xml:space="preserve"> l</w:t>
      </w:r>
      <w:r w:rsidRPr="00C51FC6">
        <w:t>ima syarat sebagaimana dimaksud di atas dijelaskan lagi oleh Mahkamah Konstitusi melalui Putusan Nomor 27/PUU-VII/2009 dalam pengujian formil Perubahan Kedua Undang-Undang Mahkamah Agung, yang menyebutkan sebagai berikut:</w:t>
      </w:r>
    </w:p>
    <w:p w:rsidR="00C8195C" w:rsidRPr="00C51FC6" w:rsidRDefault="00C8195C" w:rsidP="00C8195C">
      <w:pPr>
        <w:suppressAutoHyphens/>
        <w:spacing w:line="240" w:lineRule="auto"/>
        <w:ind w:left="360"/>
        <w:jc w:val="both"/>
        <w:rPr>
          <w:rFonts w:ascii="Times New Roman" w:hAnsi="Times New Roman"/>
          <w:i/>
          <w:sz w:val="24"/>
          <w:szCs w:val="24"/>
        </w:rPr>
      </w:pPr>
      <w:r w:rsidRPr="00C51FC6">
        <w:rPr>
          <w:rFonts w:ascii="Times New Roman" w:hAnsi="Times New Roman"/>
          <w:i/>
          <w:sz w:val="24"/>
          <w:szCs w:val="24"/>
        </w:rPr>
        <w:t>“Dari praktik Mahkamah (2003-2009), perorangan WNI, terutama pembayar pajak (</w:t>
      </w:r>
      <w:r w:rsidRPr="00C51FC6">
        <w:rPr>
          <w:rFonts w:ascii="Times New Roman" w:hAnsi="Times New Roman"/>
          <w:i/>
          <w:iCs/>
          <w:sz w:val="24"/>
          <w:szCs w:val="24"/>
        </w:rPr>
        <w:t>tax payer</w:t>
      </w:r>
      <w:r w:rsidRPr="00C51FC6">
        <w:rPr>
          <w:rFonts w:ascii="Times New Roman" w:hAnsi="Times New Roman"/>
          <w:i/>
          <w:sz w:val="24"/>
          <w:szCs w:val="24"/>
        </w:rPr>
        <w:t xml:space="preserve">; </w:t>
      </w:r>
      <w:r w:rsidRPr="00C51FC6">
        <w:rPr>
          <w:rFonts w:ascii="Times New Roman" w:hAnsi="Times New Roman"/>
          <w:i/>
          <w:iCs/>
          <w:sz w:val="24"/>
          <w:szCs w:val="24"/>
        </w:rPr>
        <w:t xml:space="preserve">vide </w:t>
      </w:r>
      <w:r w:rsidRPr="00C51FC6">
        <w:rPr>
          <w:rFonts w:ascii="Times New Roman" w:hAnsi="Times New Roman"/>
          <w:i/>
          <w:sz w:val="24"/>
          <w:szCs w:val="24"/>
        </w:rPr>
        <w:t xml:space="preserve">Putusan Nomor 003/PUU-I/2003) berbagai asosiasi dan NGO/LSM yang </w:t>
      </w:r>
      <w:r w:rsidRPr="00C51FC6">
        <w:rPr>
          <w:rFonts w:ascii="Times New Roman" w:hAnsi="Times New Roman"/>
          <w:i/>
          <w:iCs/>
          <w:sz w:val="24"/>
          <w:szCs w:val="24"/>
        </w:rPr>
        <w:t xml:space="preserve">concern </w:t>
      </w:r>
      <w:r w:rsidRPr="00C51FC6">
        <w:rPr>
          <w:rFonts w:ascii="Times New Roman" w:hAnsi="Times New Roman"/>
          <w:i/>
          <w:sz w:val="24"/>
          <w:szCs w:val="24"/>
        </w:rPr>
        <w:t xml:space="preserve">terhadap suatu Undang-Undang demi kepentingan publik, badan hukum, Pemerintah Daerah, lembaga negara, dan lain-lain, oleh Mahkamah dianggap memiliki </w:t>
      </w:r>
      <w:r w:rsidRPr="00C51FC6">
        <w:rPr>
          <w:rFonts w:ascii="Times New Roman" w:hAnsi="Times New Roman"/>
          <w:i/>
          <w:iCs/>
          <w:sz w:val="24"/>
          <w:szCs w:val="24"/>
        </w:rPr>
        <w:t xml:space="preserve">legal standing </w:t>
      </w:r>
      <w:r w:rsidRPr="00C51FC6">
        <w:rPr>
          <w:rFonts w:ascii="Times New Roman" w:hAnsi="Times New Roman"/>
          <w:i/>
          <w:sz w:val="24"/>
          <w:szCs w:val="24"/>
        </w:rPr>
        <w:t xml:space="preserve">untuk mengajukan permohonan pengujian, baik formil maupun materiil, Undang-Undang terhadap UUD 1945 (lihat juga </w:t>
      </w:r>
      <w:r w:rsidRPr="00C51FC6">
        <w:rPr>
          <w:rFonts w:ascii="Times New Roman" w:hAnsi="Times New Roman"/>
          <w:i/>
          <w:iCs/>
          <w:sz w:val="24"/>
          <w:szCs w:val="24"/>
        </w:rPr>
        <w:t xml:space="preserve">Lee Bridges, </w:t>
      </w:r>
      <w:r w:rsidRPr="00C51FC6">
        <w:rPr>
          <w:rFonts w:ascii="Times New Roman" w:hAnsi="Times New Roman"/>
          <w:i/>
          <w:sz w:val="24"/>
          <w:szCs w:val="24"/>
        </w:rPr>
        <w:t xml:space="preserve">dkk. </w:t>
      </w:r>
      <w:proofErr w:type="gramStart"/>
      <w:r w:rsidRPr="00C51FC6">
        <w:rPr>
          <w:rFonts w:ascii="Times New Roman" w:hAnsi="Times New Roman"/>
          <w:i/>
          <w:sz w:val="24"/>
          <w:szCs w:val="24"/>
        </w:rPr>
        <w:t xml:space="preserve">Dalam </w:t>
      </w:r>
      <w:r w:rsidRPr="00C51FC6">
        <w:rPr>
          <w:rFonts w:ascii="Times New Roman" w:hAnsi="Times New Roman"/>
          <w:i/>
          <w:iCs/>
          <w:sz w:val="24"/>
          <w:szCs w:val="24"/>
        </w:rPr>
        <w:t xml:space="preserve">“Judicial Review in Perspective, </w:t>
      </w:r>
      <w:r w:rsidRPr="00C51FC6">
        <w:rPr>
          <w:rFonts w:ascii="Times New Roman" w:hAnsi="Times New Roman"/>
          <w:i/>
          <w:sz w:val="24"/>
          <w:szCs w:val="24"/>
        </w:rPr>
        <w:t>1995, Halaman 59).</w:t>
      </w:r>
      <w:proofErr w:type="gramEnd"/>
    </w:p>
    <w:p w:rsidR="00C8195C" w:rsidRPr="00C51FC6" w:rsidRDefault="00C8195C" w:rsidP="00C8195C">
      <w:pPr>
        <w:pStyle w:val="ListParagraph"/>
        <w:numPr>
          <w:ilvl w:val="0"/>
          <w:numId w:val="7"/>
        </w:numPr>
        <w:spacing w:after="120"/>
        <w:ind w:left="360"/>
        <w:contextualSpacing w:val="0"/>
        <w:jc w:val="both"/>
      </w:pPr>
      <w:r w:rsidRPr="00C51FC6">
        <w:t xml:space="preserve">Bahwa selanjutnya kami akan menjelaskan kedudukan hukum Pemohon sebagai perorangan Warga Negara Indonesia Pembayar Pajak, yang pekerjaan/jabatannya pada saat mengajukan pengujian Undang-Undang ini adalah sebagai </w:t>
      </w:r>
      <w:r w:rsidR="0004103A" w:rsidRPr="00C51FC6">
        <w:t>Pegawai Negeri Sipil / Kepala Dinas Pendidikan Kabupaten Kpulauan Selayar, P</w:t>
      </w:r>
      <w:r w:rsidRPr="00C51FC6">
        <w:t xml:space="preserve">rovinsi Sulawesi Selatan, yang menganggap hak konstitusionalnya dirugikan </w:t>
      </w:r>
      <w:r w:rsidRPr="00C51FC6">
        <w:rPr>
          <w:lang w:val="id-ID"/>
        </w:rPr>
        <w:t xml:space="preserve">atau setidaknya berpotensi dilanggar </w:t>
      </w:r>
      <w:r w:rsidRPr="00C51FC6">
        <w:t xml:space="preserve">hak konstitusionalnya dengan </w:t>
      </w:r>
      <w:r w:rsidRPr="00C51FC6">
        <w:rPr>
          <w:lang w:val="id-ID"/>
        </w:rPr>
        <w:t xml:space="preserve">berlakunya </w:t>
      </w:r>
      <w:r w:rsidRPr="00C51FC6">
        <w:t>pasal-pasal UU Pilkada Tahun 2015 yang diuji pada perkara ini, karena :</w:t>
      </w:r>
    </w:p>
    <w:p w:rsidR="00C8195C" w:rsidRPr="00C51FC6" w:rsidRDefault="00C8195C" w:rsidP="00C8195C">
      <w:pPr>
        <w:pStyle w:val="ListParagraph"/>
        <w:numPr>
          <w:ilvl w:val="0"/>
          <w:numId w:val="10"/>
        </w:numPr>
        <w:spacing w:after="120"/>
        <w:contextualSpacing w:val="0"/>
        <w:jc w:val="both"/>
      </w:pPr>
      <w:r w:rsidRPr="00C51FC6">
        <w:t xml:space="preserve">Sebagai perorangan Warga Negara Indonesia yang membayar pajak kepada Negara, telah menunaikan kewajibannya kepada Negara, sama dengan warga Negara Indonesia pembayar pajak lainnya, namun hak-haknya dibatasi oleh pasal yang diuji hanya karena Pemohon mempunyai hubungan keluarga, tepatnya mempunyai </w:t>
      </w:r>
      <w:r w:rsidRPr="00C51FC6">
        <w:rPr>
          <w:b/>
        </w:rPr>
        <w:t>ayah mertua</w:t>
      </w:r>
      <w:r w:rsidRPr="00C51FC6">
        <w:t xml:space="preserve"> yang menjabat sebagai Bupati Kepulauan Selayar, sehingga kehilangan hak untuk mencalonkan diri ataupun dicalonkan dalam Pemilukada serentak di Kabupaten Kepulauan Selayar tahun 2015;</w:t>
      </w:r>
    </w:p>
    <w:p w:rsidR="00C8195C" w:rsidRPr="00C51FC6" w:rsidRDefault="00C8195C" w:rsidP="00C8195C">
      <w:pPr>
        <w:numPr>
          <w:ilvl w:val="0"/>
          <w:numId w:val="10"/>
        </w:numPr>
        <w:spacing w:after="0" w:line="225" w:lineRule="atLeast"/>
        <w:jc w:val="both"/>
        <w:textAlignment w:val="baseline"/>
        <w:rPr>
          <w:rFonts w:ascii="Times New Roman" w:eastAsia="Times New Roman" w:hAnsi="Times New Roman"/>
          <w:b/>
          <w:bCs/>
          <w:color w:val="4C4C4C"/>
          <w:sz w:val="24"/>
          <w:szCs w:val="24"/>
          <w:bdr w:val="none" w:sz="0" w:space="0" w:color="auto" w:frame="1"/>
        </w:rPr>
      </w:pPr>
      <w:r w:rsidRPr="00C51FC6">
        <w:rPr>
          <w:rFonts w:ascii="Times New Roman" w:hAnsi="Times New Roman"/>
          <w:sz w:val="24"/>
          <w:szCs w:val="24"/>
        </w:rPr>
        <w:t xml:space="preserve">Menurut ketentuan Pasal 27 ayat (1) UUD 1945, Pemohon mempunyai hak konstitusional yang </w:t>
      </w:r>
      <w:proofErr w:type="gramStart"/>
      <w:r w:rsidRPr="00C51FC6">
        <w:rPr>
          <w:rFonts w:ascii="Times New Roman" w:hAnsi="Times New Roman"/>
          <w:sz w:val="24"/>
          <w:szCs w:val="24"/>
        </w:rPr>
        <w:t>sama</w:t>
      </w:r>
      <w:proofErr w:type="gramEnd"/>
      <w:r w:rsidRPr="00C51FC6">
        <w:rPr>
          <w:rFonts w:ascii="Times New Roman" w:hAnsi="Times New Roman"/>
          <w:sz w:val="24"/>
          <w:szCs w:val="24"/>
        </w:rPr>
        <w:t xml:space="preserve"> kedudukannya dengan sesama warga Negara Indonesia lainnya di dalam hukum dan pemerintahan dan wajib menjunjung hukum dan pemerintahan itu dengan tidak ada kecualinya. </w:t>
      </w:r>
    </w:p>
    <w:p w:rsidR="00C8195C" w:rsidRPr="00C51FC6" w:rsidRDefault="00C8195C" w:rsidP="00C8195C">
      <w:pPr>
        <w:pStyle w:val="ListParagraph"/>
      </w:pPr>
    </w:p>
    <w:p w:rsidR="00C8195C" w:rsidRPr="00C51FC6" w:rsidRDefault="00C8195C" w:rsidP="00C8195C">
      <w:pPr>
        <w:numPr>
          <w:ilvl w:val="0"/>
          <w:numId w:val="10"/>
        </w:numPr>
        <w:spacing w:after="0" w:line="225" w:lineRule="atLeast"/>
        <w:jc w:val="both"/>
        <w:textAlignment w:val="baseline"/>
        <w:rPr>
          <w:rFonts w:ascii="Times New Roman" w:eastAsia="Times New Roman" w:hAnsi="Times New Roman"/>
          <w:b/>
          <w:bCs/>
          <w:color w:val="4C4C4C"/>
          <w:sz w:val="24"/>
          <w:szCs w:val="24"/>
          <w:bdr w:val="none" w:sz="0" w:space="0" w:color="auto" w:frame="1"/>
        </w:rPr>
      </w:pPr>
      <w:r w:rsidRPr="00C51FC6">
        <w:rPr>
          <w:rFonts w:ascii="Times New Roman" w:hAnsi="Times New Roman"/>
          <w:sz w:val="24"/>
          <w:szCs w:val="24"/>
        </w:rPr>
        <w:t xml:space="preserve">Menurut ketentuan Pasal 28D ayat (1) UUD 1945, Pemohon memiliki hak konstitusional untuk mendapatkan </w:t>
      </w:r>
      <w:r w:rsidRPr="00C51FC6">
        <w:rPr>
          <w:rFonts w:ascii="Times New Roman" w:hAnsi="Times New Roman"/>
          <w:sz w:val="24"/>
          <w:szCs w:val="24"/>
          <w:u w:val="single"/>
        </w:rPr>
        <w:t>pengakuan, jaminan, perlindungan dan kepastian hukum yang adil serta hak konstitusional untuk mendapatkan perlakuan yang sama di depan hukum;</w:t>
      </w:r>
    </w:p>
    <w:p w:rsidR="00C8195C" w:rsidRPr="00C51FC6" w:rsidRDefault="00C8195C" w:rsidP="00C8195C">
      <w:pPr>
        <w:pStyle w:val="ListParagraph"/>
      </w:pPr>
    </w:p>
    <w:p w:rsidR="00C8195C" w:rsidRPr="00C51FC6" w:rsidRDefault="00C8195C" w:rsidP="00C8195C">
      <w:pPr>
        <w:pStyle w:val="ListParagraph"/>
        <w:widowControl w:val="0"/>
        <w:numPr>
          <w:ilvl w:val="0"/>
          <w:numId w:val="10"/>
        </w:numPr>
        <w:autoSpaceDE w:val="0"/>
        <w:autoSpaceDN w:val="0"/>
        <w:adjustRightInd w:val="0"/>
        <w:contextualSpacing w:val="0"/>
        <w:jc w:val="both"/>
      </w:pPr>
      <w:r w:rsidRPr="00C51FC6">
        <w:lastRenderedPageBreak/>
        <w:t xml:space="preserve">Menurut ketentuan Pasal 28D ayat (3) UUD 1945, Pemohon memiliki hak konstitusional bersama-sama dengan setiap warga negara Indonesia lainnya untuk memperoleh kesempatan yang </w:t>
      </w:r>
      <w:proofErr w:type="gramStart"/>
      <w:r w:rsidRPr="00C51FC6">
        <w:t>sama</w:t>
      </w:r>
      <w:proofErr w:type="gramEnd"/>
      <w:r w:rsidRPr="00C51FC6">
        <w:t xml:space="preserve"> dalam pemerintahan.</w:t>
      </w:r>
    </w:p>
    <w:p w:rsidR="00C8195C" w:rsidRPr="00C51FC6" w:rsidRDefault="00C8195C" w:rsidP="00C8195C">
      <w:pPr>
        <w:pStyle w:val="ListParagraph"/>
      </w:pPr>
    </w:p>
    <w:p w:rsidR="00C8195C" w:rsidRPr="00C51FC6" w:rsidRDefault="00C8195C" w:rsidP="00C8195C">
      <w:pPr>
        <w:pStyle w:val="ListParagraph"/>
        <w:widowControl w:val="0"/>
        <w:numPr>
          <w:ilvl w:val="0"/>
          <w:numId w:val="10"/>
        </w:numPr>
        <w:autoSpaceDE w:val="0"/>
        <w:autoSpaceDN w:val="0"/>
        <w:adjustRightInd w:val="0"/>
        <w:contextualSpacing w:val="0"/>
        <w:jc w:val="both"/>
      </w:pPr>
      <w:r w:rsidRPr="00C51FC6">
        <w:t>Menurut ketentuan Pasal 28I ayat (2) UUD 1945, Pemohon memiliki hak konstitusional untuk bebas dari perlakuan yang bersifat diskriminatif atas dasar apapun dan berhak mendapatkan perlindungan terhadap perlakuan yang bersifat diskriminatif itu.</w:t>
      </w:r>
    </w:p>
    <w:p w:rsidR="00C8195C" w:rsidRPr="00C51FC6" w:rsidRDefault="00C8195C" w:rsidP="00C8195C">
      <w:pPr>
        <w:pStyle w:val="ListParagraph"/>
      </w:pPr>
    </w:p>
    <w:p w:rsidR="00C8195C" w:rsidRPr="00C51FC6" w:rsidRDefault="00C8195C" w:rsidP="00C8195C">
      <w:pPr>
        <w:pStyle w:val="ListParagraph"/>
        <w:widowControl w:val="0"/>
        <w:numPr>
          <w:ilvl w:val="0"/>
          <w:numId w:val="10"/>
        </w:numPr>
        <w:autoSpaceDE w:val="0"/>
        <w:autoSpaceDN w:val="0"/>
        <w:adjustRightInd w:val="0"/>
        <w:contextualSpacing w:val="0"/>
        <w:jc w:val="both"/>
      </w:pPr>
      <w:r w:rsidRPr="00C51FC6">
        <w:t>Keberadaan pasal yang diuji dalam permohonan ini merugikan PEMOHON atau setidak-tidaknya berpotensi merugikan PEMOHON, karena akan memasung hak asasi Pemohon, membeda-bedakan Pemohon dengan warga Negara Indonesia lainnya didalam hukum dan pemerintahan, serta menghalang-halangi pemohon sehingga menjadi tidak mempunnyai kesempatan yang sama dalam pemerintahan, yang diakibatkan oleh adanya aturan dalam pasal yang diuji tentang persyaratan bagi w</w:t>
      </w:r>
      <w:r w:rsidRPr="00C51FC6">
        <w:rPr>
          <w:w w:val="109"/>
        </w:rPr>
        <w:t xml:space="preserve">arga negara Indonesia yang dapat menjadi Calon Gubernur dan Calon Wakil Gubernur, </w:t>
      </w:r>
      <w:r w:rsidRPr="00C51FC6">
        <w:rPr>
          <w:w w:val="118"/>
        </w:rPr>
        <w:t xml:space="preserve">Calon Bupati dan Calon Wakil Bupati, serta Calon Walikota dan Calon Wakil Walikota adalah yang memenuhi </w:t>
      </w:r>
      <w:r w:rsidRPr="00C51FC6">
        <w:rPr>
          <w:w w:val="108"/>
        </w:rPr>
        <w:t>persyaratan sebagai berikut:</w:t>
      </w:r>
    </w:p>
    <w:p w:rsidR="00C8195C" w:rsidRPr="00C51FC6" w:rsidRDefault="00C8195C" w:rsidP="00C8195C">
      <w:pPr>
        <w:shd w:val="clear" w:color="auto" w:fill="FFFFFF"/>
        <w:tabs>
          <w:tab w:val="left" w:pos="990"/>
        </w:tabs>
        <w:spacing w:after="0" w:line="257" w:lineRule="atLeast"/>
        <w:ind w:left="720"/>
        <w:jc w:val="both"/>
        <w:textAlignment w:val="baseline"/>
        <w:rPr>
          <w:rFonts w:ascii="Times New Roman" w:eastAsia="Times New Roman" w:hAnsi="Times New Roman"/>
          <w:sz w:val="24"/>
          <w:szCs w:val="24"/>
        </w:rPr>
      </w:pPr>
      <w:proofErr w:type="gramStart"/>
      <w:r w:rsidRPr="00C51FC6">
        <w:rPr>
          <w:rFonts w:ascii="Times New Roman" w:hAnsi="Times New Roman"/>
          <w:w w:val="110"/>
          <w:sz w:val="24"/>
          <w:szCs w:val="24"/>
        </w:rPr>
        <w:t>r</w:t>
      </w:r>
      <w:proofErr w:type="gramEnd"/>
      <w:r w:rsidRPr="00C51FC6">
        <w:rPr>
          <w:rFonts w:ascii="Times New Roman" w:hAnsi="Times New Roman"/>
          <w:w w:val="110"/>
          <w:sz w:val="24"/>
          <w:szCs w:val="24"/>
        </w:rPr>
        <w:t>.</w:t>
      </w:r>
      <w:r w:rsidRPr="00C51FC6">
        <w:rPr>
          <w:rFonts w:ascii="Times New Roman" w:hAnsi="Times New Roman"/>
          <w:w w:val="110"/>
          <w:sz w:val="24"/>
          <w:szCs w:val="24"/>
        </w:rPr>
        <w:tab/>
        <w:t>tidak memiliki konflik kepentingan dengan petahana;</w:t>
      </w:r>
      <w:r w:rsidRPr="00C51FC6">
        <w:rPr>
          <w:rFonts w:ascii="Times New Roman" w:eastAsia="Times New Roman" w:hAnsi="Times New Roman"/>
          <w:sz w:val="24"/>
          <w:szCs w:val="24"/>
        </w:rPr>
        <w:t xml:space="preserve"> </w:t>
      </w:r>
    </w:p>
    <w:p w:rsidR="00C8195C" w:rsidRPr="00C51FC6" w:rsidRDefault="00A047AA" w:rsidP="00C8195C">
      <w:pPr>
        <w:pStyle w:val="ListParagraph"/>
        <w:widowControl w:val="0"/>
        <w:autoSpaceDE w:val="0"/>
        <w:autoSpaceDN w:val="0"/>
        <w:adjustRightInd w:val="0"/>
        <w:contextualSpacing w:val="0"/>
        <w:jc w:val="both"/>
      </w:pPr>
      <w:r w:rsidRPr="00C51FC6">
        <w:t xml:space="preserve"> </w:t>
      </w:r>
    </w:p>
    <w:p w:rsidR="00C8195C" w:rsidRPr="00C51FC6" w:rsidRDefault="00C8195C" w:rsidP="00C8195C">
      <w:pPr>
        <w:spacing w:after="0" w:line="225" w:lineRule="atLeast"/>
        <w:ind w:left="360"/>
        <w:jc w:val="both"/>
        <w:textAlignment w:val="baseline"/>
        <w:rPr>
          <w:rFonts w:ascii="Times New Roman" w:eastAsia="Times New Roman" w:hAnsi="Times New Roman"/>
          <w:b/>
          <w:bCs/>
          <w:color w:val="4C4C4C"/>
          <w:sz w:val="24"/>
          <w:szCs w:val="24"/>
          <w:bdr w:val="none" w:sz="0" w:space="0" w:color="auto" w:frame="1"/>
        </w:rPr>
      </w:pPr>
      <w:proofErr w:type="gramStart"/>
      <w:r w:rsidRPr="00C51FC6">
        <w:rPr>
          <w:rFonts w:ascii="Times New Roman" w:hAnsi="Times New Roman"/>
          <w:sz w:val="24"/>
          <w:szCs w:val="24"/>
        </w:rPr>
        <w:t>Dengan demikian, maka Pemohon nyata-nyata mempunyai kedudukan hukum dan kerugian konstitusional dalam pengajuan permohonan pengujian undang-undang ini.</w:t>
      </w:r>
      <w:proofErr w:type="gramEnd"/>
      <w:r w:rsidRPr="00C51FC6">
        <w:rPr>
          <w:rFonts w:ascii="Times New Roman" w:hAnsi="Times New Roman"/>
          <w:sz w:val="24"/>
          <w:szCs w:val="24"/>
        </w:rPr>
        <w:t xml:space="preserve"> </w:t>
      </w:r>
    </w:p>
    <w:p w:rsidR="00C8195C" w:rsidRPr="00C51FC6" w:rsidRDefault="00C8195C" w:rsidP="00C8195C">
      <w:pPr>
        <w:pStyle w:val="ListParagraph"/>
        <w:ind w:left="0"/>
      </w:pPr>
    </w:p>
    <w:p w:rsidR="00C8195C" w:rsidRPr="00C51FC6" w:rsidRDefault="00C8195C" w:rsidP="00125642">
      <w:pPr>
        <w:numPr>
          <w:ilvl w:val="0"/>
          <w:numId w:val="19"/>
        </w:numPr>
        <w:shd w:val="clear" w:color="auto" w:fill="FFFFFF"/>
        <w:spacing w:after="0" w:line="257" w:lineRule="atLeast"/>
        <w:ind w:left="360"/>
        <w:jc w:val="both"/>
        <w:textAlignment w:val="baseline"/>
        <w:rPr>
          <w:rFonts w:ascii="Times New Roman" w:eastAsia="Times New Roman" w:hAnsi="Times New Roman"/>
          <w:sz w:val="24"/>
          <w:szCs w:val="24"/>
        </w:rPr>
      </w:pPr>
      <w:r w:rsidRPr="00C51FC6">
        <w:rPr>
          <w:rFonts w:ascii="Times New Roman" w:eastAsia="Times New Roman" w:hAnsi="Times New Roman"/>
          <w:b/>
          <w:bCs/>
          <w:sz w:val="24"/>
          <w:szCs w:val="24"/>
          <w:bdr w:val="none" w:sz="0" w:space="0" w:color="auto" w:frame="1"/>
        </w:rPr>
        <w:t>Alasan-alasan  Pemohon mengajukan Permohonan Pengujian Undang-Undang</w:t>
      </w:r>
    </w:p>
    <w:p w:rsidR="00C8195C" w:rsidRPr="00C51FC6" w:rsidRDefault="00C8195C" w:rsidP="00C8195C">
      <w:pPr>
        <w:pStyle w:val="ListParagraph"/>
        <w:ind w:left="0"/>
      </w:pPr>
    </w:p>
    <w:p w:rsidR="00C8195C" w:rsidRPr="00C51FC6" w:rsidRDefault="00C8195C" w:rsidP="00C8195C">
      <w:pPr>
        <w:numPr>
          <w:ilvl w:val="0"/>
          <w:numId w:val="3"/>
        </w:numPr>
        <w:spacing w:after="0" w:line="225" w:lineRule="atLeast"/>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 xml:space="preserve">Bahwa untuk lebih jelasnya, Pemohon kutip isi ketentuan </w:t>
      </w:r>
      <w:r w:rsidRPr="00C51FC6">
        <w:rPr>
          <w:rFonts w:ascii="Times New Roman" w:eastAsia="Times New Roman" w:hAnsi="Times New Roman"/>
          <w:b/>
          <w:sz w:val="24"/>
          <w:szCs w:val="24"/>
        </w:rPr>
        <w:t>Pasal I angka 6</w:t>
      </w:r>
      <w:r w:rsidRPr="00C51FC6">
        <w:rPr>
          <w:rFonts w:ascii="Times New Roman" w:eastAsia="Times New Roman" w:hAnsi="Times New Roman"/>
          <w:sz w:val="24"/>
          <w:szCs w:val="24"/>
        </w:rPr>
        <w:t xml:space="preserve"> UU Pilkada Tahun 2015 yang menjadi obyek permohonan, berbunyi sebagai berikut :</w:t>
      </w:r>
    </w:p>
    <w:p w:rsidR="00C8195C" w:rsidRPr="00C51FC6" w:rsidRDefault="00C8195C" w:rsidP="00C8195C">
      <w:pPr>
        <w:spacing w:after="0" w:line="225" w:lineRule="atLeast"/>
        <w:ind w:left="720"/>
        <w:jc w:val="both"/>
        <w:textAlignment w:val="baseline"/>
        <w:rPr>
          <w:rFonts w:ascii="Times New Roman" w:eastAsia="Times New Roman" w:hAnsi="Times New Roman"/>
          <w:sz w:val="24"/>
          <w:szCs w:val="24"/>
        </w:rPr>
      </w:pPr>
    </w:p>
    <w:p w:rsidR="00C8195C" w:rsidRPr="00C51FC6" w:rsidRDefault="00C8195C" w:rsidP="00C8195C">
      <w:pPr>
        <w:spacing w:after="0" w:line="225" w:lineRule="atLeast"/>
        <w:ind w:left="720"/>
        <w:jc w:val="both"/>
        <w:textAlignment w:val="baseline"/>
        <w:rPr>
          <w:rFonts w:ascii="Times New Roman" w:eastAsia="Times New Roman" w:hAnsi="Times New Roman"/>
          <w:i/>
          <w:sz w:val="24"/>
          <w:szCs w:val="24"/>
        </w:rPr>
      </w:pPr>
      <w:r w:rsidRPr="00C51FC6">
        <w:rPr>
          <w:rFonts w:ascii="Times New Roman" w:eastAsia="Times New Roman" w:hAnsi="Times New Roman"/>
          <w:sz w:val="24"/>
          <w:szCs w:val="24"/>
        </w:rPr>
        <w:t>“</w:t>
      </w:r>
      <w:r w:rsidRPr="00C51FC6">
        <w:rPr>
          <w:rFonts w:ascii="Times New Roman" w:eastAsia="Times New Roman" w:hAnsi="Times New Roman"/>
          <w:i/>
          <w:sz w:val="24"/>
          <w:szCs w:val="24"/>
        </w:rPr>
        <w:t>Beberapa ketentuan dalam Lampiran Undang-Undang Nomor 1  Tahun 2015 tentang Penetapan Peraturan Pemerintah Pengganti Undang-Undang</w:t>
      </w:r>
      <w:r w:rsidRPr="00C51FC6">
        <w:rPr>
          <w:rFonts w:ascii="Times New Roman" w:eastAsia="Times New Roman" w:hAnsi="Times New Roman"/>
          <w:i/>
          <w:sz w:val="24"/>
          <w:szCs w:val="24"/>
          <w:lang w:val="id-ID"/>
        </w:rPr>
        <w:t xml:space="preserve"> </w:t>
      </w:r>
      <w:r w:rsidRPr="00C51FC6">
        <w:rPr>
          <w:rFonts w:ascii="Times New Roman" w:eastAsia="Times New Roman" w:hAnsi="Times New Roman"/>
          <w:i/>
          <w:sz w:val="24"/>
          <w:szCs w:val="24"/>
        </w:rPr>
        <w:t>Nomor 1 Tahun 2014 tentang Pemilihan Gubernur, Bupati, dan Walikota Menjadi Undang-Undang (Lembaran Negara Republik Indonesia Tahun 2015 Nomor 23, Tambahan Lembaran Negara Republik Indonesia Nomor 5656), diubah sebagai berikut:</w:t>
      </w:r>
    </w:p>
    <w:p w:rsidR="00C8195C" w:rsidRPr="00C51FC6" w:rsidRDefault="00C8195C" w:rsidP="00C8195C">
      <w:pPr>
        <w:spacing w:after="0" w:line="225" w:lineRule="atLeast"/>
        <w:ind w:left="720"/>
        <w:jc w:val="both"/>
        <w:textAlignment w:val="baseline"/>
        <w:rPr>
          <w:rFonts w:ascii="Times New Roman" w:eastAsia="Times New Roman" w:hAnsi="Times New Roman"/>
          <w:i/>
          <w:sz w:val="24"/>
          <w:szCs w:val="24"/>
        </w:rPr>
      </w:pPr>
    </w:p>
    <w:p w:rsidR="00C8195C" w:rsidRPr="00C51FC6" w:rsidRDefault="00C8195C" w:rsidP="00C8195C">
      <w:pPr>
        <w:spacing w:after="0" w:line="225" w:lineRule="atLeast"/>
        <w:ind w:left="720"/>
        <w:jc w:val="both"/>
        <w:textAlignment w:val="baseline"/>
        <w:rPr>
          <w:rFonts w:ascii="Times New Roman" w:eastAsia="Times New Roman" w:hAnsi="Times New Roman"/>
          <w:i/>
          <w:sz w:val="24"/>
          <w:szCs w:val="24"/>
        </w:rPr>
      </w:pPr>
      <w:r w:rsidRPr="00C51FC6">
        <w:rPr>
          <w:rFonts w:ascii="Times New Roman" w:eastAsia="Times New Roman" w:hAnsi="Times New Roman"/>
          <w:i/>
          <w:sz w:val="24"/>
          <w:szCs w:val="24"/>
        </w:rPr>
        <w:t xml:space="preserve">6. Ketentuan Pasal 7 diubah, sehingga berbunyi sebagai berikut: </w:t>
      </w:r>
    </w:p>
    <w:p w:rsidR="00C8195C" w:rsidRPr="00C51FC6" w:rsidRDefault="00C8195C" w:rsidP="00C8195C">
      <w:pPr>
        <w:autoSpaceDE w:val="0"/>
        <w:autoSpaceDN w:val="0"/>
        <w:adjustRightInd w:val="0"/>
        <w:spacing w:before="120" w:after="120"/>
        <w:ind w:left="398" w:right="122"/>
        <w:jc w:val="center"/>
        <w:rPr>
          <w:rFonts w:ascii="Times New Roman" w:hAnsi="Times New Roman"/>
          <w:i/>
          <w:sz w:val="24"/>
          <w:szCs w:val="24"/>
        </w:rPr>
      </w:pPr>
      <w:r w:rsidRPr="00C51FC6">
        <w:rPr>
          <w:rFonts w:ascii="Times New Roman" w:hAnsi="Times New Roman"/>
          <w:i/>
          <w:sz w:val="24"/>
          <w:szCs w:val="24"/>
        </w:rPr>
        <w:t>Pasal 7</w:t>
      </w:r>
    </w:p>
    <w:p w:rsidR="00C8195C" w:rsidRPr="00C51FC6" w:rsidRDefault="00C8195C" w:rsidP="00C8195C">
      <w:pPr>
        <w:autoSpaceDE w:val="0"/>
        <w:autoSpaceDN w:val="0"/>
        <w:adjustRightInd w:val="0"/>
        <w:spacing w:before="120" w:after="120"/>
        <w:ind w:left="1042" w:right="122"/>
        <w:rPr>
          <w:rFonts w:ascii="Times New Roman" w:hAnsi="Times New Roman"/>
          <w:i/>
          <w:sz w:val="24"/>
          <w:szCs w:val="24"/>
        </w:rPr>
      </w:pPr>
      <w:r w:rsidRPr="00C51FC6">
        <w:rPr>
          <w:rFonts w:ascii="Times New Roman" w:hAnsi="Times New Roman"/>
          <w:i/>
          <w:sz w:val="24"/>
          <w:szCs w:val="24"/>
        </w:rPr>
        <w:t xml:space="preserve">Warga negara Indonesia yang dapat menjadi Calon Gubernur dan Calon Wakil Gubernur, Calon Bupati dan Calon Wakil Bupati, serta Calon Walikota dan Calon Wakil Walikota adalah yang memenuhi persyaratan sebagai berikut: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bertakwa kepada Tuhan Yang Maha Esa;</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setia kepada Pancasila, Undang-Undang Dasar Negara Republik Indonesia Tahun 1945, cita-cita Proklamasi Kemerdekaan 17 Agustus 1945, dan Negara Kesatuan Republik Indonesia;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berpendidikan paling rendah sekolah lanjutan tingkat atas atau sederajat;</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u w:val="single"/>
        </w:rPr>
      </w:pPr>
      <w:r w:rsidRPr="00C51FC6">
        <w:rPr>
          <w:i/>
        </w:rPr>
        <w:t>Dihapus.</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u w:val="single"/>
        </w:rPr>
      </w:pPr>
      <w:r w:rsidRPr="00C51FC6">
        <w:rPr>
          <w:i/>
        </w:rPr>
        <w:lastRenderedPageBreak/>
        <w:t>Berusia paling rendah 30 (tiga puluh) tahun untuk Calon Gubernur dan 25 (dua puluh lima) tahun untuk Calon Bupati dan Calon Walikota;</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mampu secara jasmani dan rohani berdasarkan hasil pemeriksaan kesehatan menyeluruh dari tim dokter;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strike/>
        </w:rPr>
      </w:pPr>
      <w:r w:rsidRPr="00C51FC6">
        <w:rPr>
          <w:i/>
        </w:rPr>
        <w:t>tidak pernah dijatuhi pidana penjara berdasarkan putusan pengadilan yang telah memperoleh kekuatan hukum tetap karena melakukan tindak pidana yang diancam dengan pidana penjara 5 (lima) tahun atau lebih;</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tidak sedang dicabut hak pilihnya berdasarkan putusan pengadilan yang telah mempunyai kekuatan hukum tetap;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tidak pernah melakukan perbuatan tercela yang dibuktikan dengan surat keterangan catatan kepolisian;</w:t>
      </w:r>
      <w:r w:rsidRPr="00C51FC6">
        <w:rPr>
          <w:i/>
          <w:lang w:val="id-ID"/>
        </w:rPr>
        <w:t xml:space="preserve">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menyerahkan daftar kekayaan pribadi;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tidak sedang memiliki tanggungan utang secara perseorangan dan/atau secara badan hukum yang menjadi tanggung jawabnya yang merugikan keuangan negara;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tidak sedang dinyatakan pailit berdasarkan putusan pengadilan yang telah mempunyai kekuatan hukum tetap;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memiliki Nomor Pokok Wajib Pajak dan memiliki laporan pajak pribadi;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belum pernah menjabat sebagai Gubernur, Bupati, dan Walikota selama 2 (dua) kali masa jabatan dalam jabatan yang sama untuk Calon Gubernur, Calon Bupati, dan Calon Walikota;</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belum pernah menjabat sebagai Gubernur, Bupati, dan Walikota untuk Calon Wakil Gubernur, Calon Wakil Bupati, dan Calon Wakil Walikota;</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berhenti dari jabatannya bagi Gubernur, Wakil Gubernur, Bupati, Wakil Bupati, Walikota, dan Wakil Walikota yang mencalonkan diri di daerah lain sejak ditetapkan sebagai calon;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tidak berstatus sebagai penjabat Gubernur, penjabat Bupati, dan penjabat Walikota;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b/>
          <w:i/>
        </w:rPr>
      </w:pPr>
      <w:r w:rsidRPr="00C51FC6">
        <w:rPr>
          <w:b/>
          <w:i/>
        </w:rPr>
        <w:t xml:space="preserve">tidak memiliki konflik kepentingan dengan petahana;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memberitahukan pencalonannya sebagai Gubernur, Wakil Gubernur, Bupati, Wakil Bupati, Walikota, dan Wakil Walikota kepada Pimpinan Dewan Perwakilan Rakyat bagi anggota Dewan Perwakilan Rakyat, kepada Pimpinan Dewan Perwakilan Daerah bagi anggota  Dewan Perwakilan Daerah, atau kepada Pimpinan DPRD bagi anggota DPRD;</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r w:rsidRPr="00C51FC6">
        <w:rPr>
          <w:i/>
        </w:rPr>
        <w:t xml:space="preserve">mengundurkan diri sebagai anggota Tentara Nasional Indonesia, Kepolisian Negara Republik Indonesia, dan Pegawai Negeri Sipil sejak mendaftarkan diri sebagai calon; dan </w:t>
      </w:r>
    </w:p>
    <w:p w:rsidR="00C8195C" w:rsidRPr="00C51FC6" w:rsidRDefault="00C8195C" w:rsidP="00C8195C">
      <w:pPr>
        <w:pStyle w:val="ListParagraph"/>
        <w:numPr>
          <w:ilvl w:val="0"/>
          <w:numId w:val="11"/>
        </w:numPr>
        <w:autoSpaceDE w:val="0"/>
        <w:autoSpaceDN w:val="0"/>
        <w:adjustRightInd w:val="0"/>
        <w:spacing w:before="120" w:after="120" w:line="276" w:lineRule="auto"/>
        <w:ind w:left="1364" w:right="122"/>
        <w:jc w:val="both"/>
        <w:rPr>
          <w:i/>
        </w:rPr>
      </w:pPr>
      <w:proofErr w:type="gramStart"/>
      <w:r w:rsidRPr="00C51FC6">
        <w:rPr>
          <w:i/>
        </w:rPr>
        <w:t>berhenti</w:t>
      </w:r>
      <w:proofErr w:type="gramEnd"/>
      <w:r w:rsidRPr="00C51FC6">
        <w:rPr>
          <w:i/>
        </w:rPr>
        <w:t xml:space="preserve"> dari jabatan pada badan usaha milik negara atau badan usaha milik daerah sejak ditetapkan sebagai calon”.</w:t>
      </w:r>
    </w:p>
    <w:p w:rsidR="00C8195C" w:rsidRPr="00C51FC6" w:rsidRDefault="00C8195C" w:rsidP="00C8195C">
      <w:pPr>
        <w:spacing w:after="0" w:line="225" w:lineRule="atLeast"/>
        <w:ind w:left="720"/>
        <w:jc w:val="both"/>
        <w:textAlignment w:val="baseline"/>
        <w:rPr>
          <w:rFonts w:ascii="Times New Roman" w:eastAsia="Times New Roman" w:hAnsi="Times New Roman"/>
          <w:color w:val="4C4C4C"/>
          <w:sz w:val="24"/>
          <w:szCs w:val="24"/>
        </w:rPr>
      </w:pPr>
    </w:p>
    <w:p w:rsidR="00C8195C" w:rsidRPr="00C51FC6" w:rsidRDefault="00C8195C" w:rsidP="00C8195C">
      <w:pPr>
        <w:numPr>
          <w:ilvl w:val="0"/>
          <w:numId w:val="3"/>
        </w:numPr>
        <w:spacing w:after="0" w:line="225" w:lineRule="atLeast"/>
        <w:jc w:val="both"/>
        <w:textAlignment w:val="baseline"/>
        <w:rPr>
          <w:rFonts w:ascii="Times New Roman" w:eastAsia="Times New Roman" w:hAnsi="Times New Roman"/>
          <w:color w:val="4C4C4C"/>
          <w:sz w:val="24"/>
          <w:szCs w:val="24"/>
        </w:rPr>
      </w:pPr>
      <w:r w:rsidRPr="00C51FC6">
        <w:rPr>
          <w:rFonts w:ascii="Times New Roman" w:eastAsia="Times New Roman" w:hAnsi="Times New Roman"/>
          <w:sz w:val="24"/>
          <w:szCs w:val="24"/>
        </w:rPr>
        <w:lastRenderedPageBreak/>
        <w:t>Bahwa</w:t>
      </w:r>
      <w:r w:rsidRPr="00C51FC6">
        <w:rPr>
          <w:rFonts w:ascii="Times New Roman" w:eastAsia="Times New Roman" w:hAnsi="Times New Roman"/>
          <w:color w:val="4C4C4C"/>
          <w:sz w:val="24"/>
          <w:szCs w:val="24"/>
        </w:rPr>
        <w:t xml:space="preserve"> </w:t>
      </w:r>
      <w:r w:rsidRPr="00C51FC6">
        <w:rPr>
          <w:rFonts w:ascii="Times New Roman" w:eastAsia="Times New Roman" w:hAnsi="Times New Roman"/>
          <w:sz w:val="24"/>
          <w:szCs w:val="24"/>
        </w:rPr>
        <w:t>Penjelasan</w:t>
      </w:r>
      <w:r w:rsidRPr="00C51FC6">
        <w:rPr>
          <w:rFonts w:ascii="Times New Roman" w:eastAsia="Times New Roman" w:hAnsi="Times New Roman"/>
          <w:color w:val="4C4C4C"/>
          <w:sz w:val="24"/>
          <w:szCs w:val="24"/>
        </w:rPr>
        <w:t xml:space="preserve"> </w:t>
      </w:r>
      <w:r w:rsidRPr="00C51FC6">
        <w:rPr>
          <w:rFonts w:ascii="Times New Roman" w:eastAsia="Times New Roman" w:hAnsi="Times New Roman"/>
          <w:sz w:val="24"/>
          <w:szCs w:val="24"/>
        </w:rPr>
        <w:t>perubahan Pasal 7 huruf r dalam Pasal I angka 6 UU Pilkada Tahun 2015, selengkapnya berbunyi sebagai berikut :</w:t>
      </w:r>
    </w:p>
    <w:p w:rsidR="00C8195C" w:rsidRPr="00C51FC6" w:rsidRDefault="00C8195C" w:rsidP="00C8195C">
      <w:pPr>
        <w:spacing w:before="82" w:after="82" w:line="240" w:lineRule="auto"/>
        <w:ind w:left="1080" w:right="122" w:hanging="360"/>
        <w:jc w:val="both"/>
        <w:rPr>
          <w:rFonts w:ascii="Times New Roman" w:eastAsia="Times New Roman" w:hAnsi="Times New Roman"/>
          <w:sz w:val="24"/>
          <w:szCs w:val="24"/>
        </w:rPr>
      </w:pPr>
      <w:r w:rsidRPr="00C51FC6">
        <w:rPr>
          <w:rFonts w:ascii="Times New Roman" w:eastAsia="Times New Roman" w:hAnsi="Times New Roman"/>
          <w:sz w:val="24"/>
          <w:szCs w:val="24"/>
        </w:rPr>
        <w:t>“</w:t>
      </w:r>
      <w:r w:rsidRPr="00C51FC6">
        <w:rPr>
          <w:rFonts w:ascii="Times New Roman" w:eastAsia="Times New Roman" w:hAnsi="Times New Roman"/>
          <w:b/>
          <w:i/>
          <w:sz w:val="24"/>
          <w:szCs w:val="24"/>
        </w:rPr>
        <w:t>r.</w:t>
      </w:r>
      <w:r w:rsidRPr="00C51FC6">
        <w:rPr>
          <w:rFonts w:ascii="Times New Roman" w:eastAsia="Times New Roman" w:hAnsi="Times New Roman"/>
          <w:b/>
          <w:i/>
          <w:sz w:val="24"/>
          <w:szCs w:val="24"/>
        </w:rPr>
        <w:tab/>
      </w:r>
      <w:r w:rsidRPr="00C51FC6">
        <w:rPr>
          <w:rFonts w:ascii="Times New Roman" w:eastAsia="Times New Roman" w:hAnsi="Times New Roman"/>
          <w:b/>
          <w:i/>
          <w:sz w:val="24"/>
          <w:szCs w:val="24"/>
          <w:lang w:val="id-ID"/>
        </w:rPr>
        <w:t>Yang dimaksud dengan “tidak memiliki konflik kepentingan dengan petahana” adalah tidak memiliki hubungan darah, ikatan perkawinan dan/atau garis keturunan 1 (satu) tingkat lurus ke atas, ke bawah, ke samping dengan petahana yaitu ayah, ibu, mertua, paman, bibi, kakak, adik, ipar, anak, menantu kecuali telah melewati jeda 1 (satu) kali masa jabatan</w:t>
      </w:r>
      <w:r w:rsidRPr="00C51FC6">
        <w:rPr>
          <w:rFonts w:ascii="Times New Roman" w:eastAsia="Times New Roman" w:hAnsi="Times New Roman"/>
          <w:sz w:val="24"/>
          <w:szCs w:val="24"/>
        </w:rPr>
        <w:t>”</w:t>
      </w:r>
      <w:r w:rsidRPr="00C51FC6">
        <w:rPr>
          <w:rFonts w:ascii="Times New Roman" w:eastAsia="Times New Roman" w:hAnsi="Times New Roman"/>
          <w:sz w:val="24"/>
          <w:szCs w:val="24"/>
          <w:lang w:val="id-ID"/>
        </w:rPr>
        <w:t xml:space="preserve">.  </w:t>
      </w:r>
    </w:p>
    <w:p w:rsidR="00C8195C" w:rsidRPr="00C51FC6" w:rsidRDefault="00C8195C" w:rsidP="00C8195C">
      <w:pPr>
        <w:spacing w:after="0" w:line="225" w:lineRule="atLeast"/>
        <w:ind w:left="720"/>
        <w:jc w:val="both"/>
        <w:textAlignment w:val="baseline"/>
        <w:rPr>
          <w:rFonts w:ascii="Times New Roman" w:eastAsia="Times New Roman" w:hAnsi="Times New Roman"/>
          <w:color w:val="4C4C4C"/>
          <w:sz w:val="24"/>
          <w:szCs w:val="24"/>
        </w:rPr>
      </w:pPr>
    </w:p>
    <w:p w:rsidR="00C8195C" w:rsidRPr="00C51FC6" w:rsidRDefault="00C8195C" w:rsidP="00C8195C">
      <w:pPr>
        <w:numPr>
          <w:ilvl w:val="0"/>
          <w:numId w:val="3"/>
        </w:numPr>
        <w:spacing w:after="120" w:line="240" w:lineRule="auto"/>
        <w:jc w:val="both"/>
        <w:textAlignment w:val="baseline"/>
        <w:rPr>
          <w:rFonts w:ascii="Times New Roman" w:eastAsia="Times New Roman" w:hAnsi="Times New Roman"/>
          <w:b/>
          <w:bCs/>
          <w:color w:val="4C4C4C"/>
          <w:sz w:val="24"/>
          <w:szCs w:val="24"/>
          <w:bdr w:val="none" w:sz="0" w:space="0" w:color="auto" w:frame="1"/>
        </w:rPr>
      </w:pPr>
      <w:r w:rsidRPr="00C51FC6">
        <w:rPr>
          <w:rFonts w:ascii="Times New Roman" w:hAnsi="Times New Roman"/>
          <w:sz w:val="24"/>
          <w:szCs w:val="24"/>
        </w:rPr>
        <w:t>Bahwa UUD 1945 melarang diskriminasi, sebagaimana dinyatakan dalam Pasal 27 ayat (1), Pasal 28D ayat (1), Pasal 28D ayat (3) dan Pasal 28I ayat (2). Selanjutnya dalam ketentuan Pasal 1 ayat (3) Undang-Undang Nomor 39 Tahun 1999 tentang Hak Asasi Manusia sebagai penjabaran Pasal 27 dan 28 UUD 1945, tidak membenarkan diskriminasi berdasarkan perbedaan agama, suku, ras, etnik, kelompok, golongan status social, status ekonomi, jenis kelamin, bahasa, keyakinan.</w:t>
      </w:r>
    </w:p>
    <w:p w:rsidR="00C8195C" w:rsidRPr="00C51FC6" w:rsidRDefault="00C8195C" w:rsidP="00C8195C">
      <w:pPr>
        <w:numPr>
          <w:ilvl w:val="0"/>
          <w:numId w:val="3"/>
        </w:numPr>
        <w:spacing w:after="120" w:line="240" w:lineRule="auto"/>
        <w:jc w:val="both"/>
        <w:rPr>
          <w:rFonts w:ascii="Times New Roman" w:hAnsi="Times New Roman"/>
          <w:bCs/>
          <w:sz w:val="24"/>
          <w:szCs w:val="24"/>
          <w:lang w:val="id-ID"/>
        </w:rPr>
      </w:pPr>
      <w:r w:rsidRPr="00C51FC6">
        <w:rPr>
          <w:rFonts w:ascii="Times New Roman" w:hAnsi="Times New Roman"/>
          <w:bCs/>
          <w:sz w:val="24"/>
          <w:szCs w:val="24"/>
        </w:rPr>
        <w:t xml:space="preserve">Namun demikian, ketentuan </w:t>
      </w:r>
      <w:r w:rsidRPr="00C51FC6">
        <w:rPr>
          <w:rFonts w:ascii="Times New Roman" w:hAnsi="Times New Roman"/>
          <w:bCs/>
          <w:sz w:val="24"/>
          <w:szCs w:val="24"/>
          <w:lang w:val="id-ID"/>
        </w:rPr>
        <w:t xml:space="preserve">dalam Pasal </w:t>
      </w:r>
      <w:r w:rsidRPr="00C51FC6">
        <w:rPr>
          <w:rFonts w:ascii="Times New Roman" w:hAnsi="Times New Roman"/>
          <w:bCs/>
          <w:sz w:val="24"/>
          <w:szCs w:val="24"/>
        </w:rPr>
        <w:t xml:space="preserve">7 UU Pilkada Tahun 2015 hasil revisi DPR RI tanggal 17 Februari 2015 tersebut, dalam huruf r mengatur pembatasan kepada </w:t>
      </w:r>
      <w:r w:rsidRPr="00C51FC6">
        <w:rPr>
          <w:rFonts w:ascii="Times New Roman" w:hAnsi="Times New Roman"/>
          <w:sz w:val="24"/>
          <w:szCs w:val="24"/>
        </w:rPr>
        <w:t xml:space="preserve">Warga negara Indonesia yang dapat menjadi Calon Gubernur dan Calon Wakil Gubernur, Calon Bupati dan Calon Wakil Bupati, serta Calon Walikota dan Calon Wakil Walikota, yakni hanya yang tidak memiliki konflik kepentingan dengan petahana. Maksud dari konflik kepentingan adalah yang </w:t>
      </w:r>
      <w:r w:rsidRPr="00C51FC6">
        <w:rPr>
          <w:rFonts w:ascii="Times New Roman" w:eastAsia="Times New Roman" w:hAnsi="Times New Roman"/>
          <w:sz w:val="24"/>
          <w:szCs w:val="24"/>
          <w:lang w:val="id-ID"/>
        </w:rPr>
        <w:t>tidak memiliki hubungan darah, ikatan perkawinan dan/atau garis keturunan 1 (satu) tingkat lurus ke atas, ke bawah, ke samping dengan petahana yaitu ayah, ibu, mertua, paman, bibi, kakak, adik, ipar, anak, menantu kecuali telah melewati jeda 1 (satu) kali masa jabatan</w:t>
      </w:r>
      <w:r w:rsidRPr="00C51FC6">
        <w:rPr>
          <w:rFonts w:ascii="Times New Roman" w:eastAsia="Times New Roman" w:hAnsi="Times New Roman"/>
          <w:sz w:val="24"/>
          <w:szCs w:val="24"/>
        </w:rPr>
        <w:t>;</w:t>
      </w:r>
    </w:p>
    <w:p w:rsidR="00C8195C" w:rsidRPr="00C51FC6" w:rsidRDefault="00C8195C" w:rsidP="00C8195C">
      <w:pPr>
        <w:numPr>
          <w:ilvl w:val="0"/>
          <w:numId w:val="3"/>
        </w:numPr>
        <w:spacing w:after="120" w:line="240" w:lineRule="auto"/>
        <w:jc w:val="both"/>
        <w:rPr>
          <w:rFonts w:ascii="Times New Roman" w:hAnsi="Times New Roman"/>
          <w:bCs/>
          <w:sz w:val="24"/>
          <w:szCs w:val="24"/>
          <w:lang w:val="id-ID"/>
        </w:rPr>
      </w:pPr>
      <w:r w:rsidRPr="00C51FC6">
        <w:rPr>
          <w:rFonts w:ascii="Times New Roman" w:hAnsi="Times New Roman"/>
          <w:sz w:val="24"/>
          <w:szCs w:val="24"/>
        </w:rPr>
        <w:t>Bahwa persyaratan tidak mempunyai konflik kepentingan dengan petahana hanya menggunakan pertimbangan yang bersifat politis dan asumtif, seolah-olah setiap calon yang mempunyai hubungan darah maupun hubungan perkawinan dengan petahana dipastikan akan membangun dinasti politik yang akan merusak tatanan bangsa, tanpa mempertimbangkan lagi sisi kompetensi, integritas, dan kapabilitas serta memenuhi unsur akseptabilitas calon yang bersangkutan secara obyektif.</w:t>
      </w:r>
    </w:p>
    <w:p w:rsidR="00C8195C" w:rsidRPr="00C51FC6" w:rsidRDefault="00C8195C" w:rsidP="00C8195C">
      <w:pPr>
        <w:numPr>
          <w:ilvl w:val="0"/>
          <w:numId w:val="3"/>
        </w:numPr>
        <w:spacing w:after="120" w:line="240" w:lineRule="auto"/>
        <w:jc w:val="both"/>
        <w:rPr>
          <w:rFonts w:ascii="Times New Roman" w:hAnsi="Times New Roman"/>
          <w:bCs/>
          <w:sz w:val="24"/>
          <w:szCs w:val="24"/>
          <w:lang w:val="id-ID"/>
        </w:rPr>
      </w:pPr>
      <w:r w:rsidRPr="00C51FC6">
        <w:rPr>
          <w:rFonts w:ascii="Times New Roman" w:hAnsi="Times New Roman"/>
          <w:sz w:val="24"/>
          <w:szCs w:val="24"/>
        </w:rPr>
        <w:t>Bahwa pelarangan terhadap calon yang mempunyai hubungan darah maupun hubungan perkawinan dengan petahana jelas mengandung nuansa hukuman politik kepada kelompok ter</w:t>
      </w:r>
      <w:r w:rsidR="00A047AA" w:rsidRPr="00C51FC6">
        <w:rPr>
          <w:rFonts w:ascii="Times New Roman" w:hAnsi="Times New Roman"/>
          <w:sz w:val="24"/>
          <w:szCs w:val="24"/>
        </w:rPr>
        <w:t>tentu, padahal sebagai Negara hu</w:t>
      </w:r>
      <w:r w:rsidRPr="00C51FC6">
        <w:rPr>
          <w:rFonts w:ascii="Times New Roman" w:hAnsi="Times New Roman"/>
          <w:sz w:val="24"/>
          <w:szCs w:val="24"/>
        </w:rPr>
        <w:t>kum, setia</w:t>
      </w:r>
      <w:r w:rsidR="00A047AA" w:rsidRPr="00C51FC6">
        <w:rPr>
          <w:rFonts w:ascii="Times New Roman" w:hAnsi="Times New Roman"/>
          <w:sz w:val="24"/>
          <w:szCs w:val="24"/>
        </w:rPr>
        <w:t>p</w:t>
      </w:r>
      <w:r w:rsidRPr="00C51FC6">
        <w:rPr>
          <w:rFonts w:ascii="Times New Roman" w:hAnsi="Times New Roman"/>
          <w:sz w:val="24"/>
          <w:szCs w:val="24"/>
        </w:rPr>
        <w:t xml:space="preserve"> pelarangan yang mempunyai kaitan langsung dengan hak dan kebebasan warga Negara harus didasarkan atas putusan penga</w:t>
      </w:r>
      <w:r w:rsidR="00A047AA" w:rsidRPr="00C51FC6">
        <w:rPr>
          <w:rFonts w:ascii="Times New Roman" w:hAnsi="Times New Roman"/>
          <w:sz w:val="24"/>
          <w:szCs w:val="24"/>
        </w:rPr>
        <w:t>dilan yang mempunyai kekuatan hu</w:t>
      </w:r>
      <w:r w:rsidRPr="00C51FC6">
        <w:rPr>
          <w:rFonts w:ascii="Times New Roman" w:hAnsi="Times New Roman"/>
          <w:sz w:val="24"/>
          <w:szCs w:val="24"/>
        </w:rPr>
        <w:t>kum yang tetap.</w:t>
      </w:r>
    </w:p>
    <w:p w:rsidR="00C8195C" w:rsidRPr="0027760B" w:rsidRDefault="00C8195C" w:rsidP="00C8195C">
      <w:pPr>
        <w:numPr>
          <w:ilvl w:val="0"/>
          <w:numId w:val="3"/>
        </w:numPr>
        <w:spacing w:after="120" w:line="240" w:lineRule="auto"/>
        <w:jc w:val="both"/>
        <w:textAlignment w:val="baseline"/>
        <w:rPr>
          <w:rFonts w:ascii="Times New Roman" w:eastAsia="Times New Roman" w:hAnsi="Times New Roman"/>
          <w:b/>
          <w:bCs/>
          <w:color w:val="4C4C4C"/>
          <w:sz w:val="24"/>
          <w:szCs w:val="24"/>
          <w:bdr w:val="none" w:sz="0" w:space="0" w:color="auto" w:frame="1"/>
        </w:rPr>
      </w:pPr>
      <w:r w:rsidRPr="0027760B">
        <w:rPr>
          <w:rFonts w:ascii="Times New Roman" w:hAnsi="Times New Roman"/>
          <w:sz w:val="24"/>
          <w:szCs w:val="24"/>
        </w:rPr>
        <w:t>Bahwa seharusnya dengan pemilihan kepala daerah yang demokratis dengan asas yang langsung, u</w:t>
      </w:r>
      <w:r w:rsidR="00F2618E">
        <w:rPr>
          <w:rFonts w:ascii="Times New Roman" w:hAnsi="Times New Roman"/>
          <w:sz w:val="24"/>
          <w:szCs w:val="24"/>
        </w:rPr>
        <w:t>mum, bebas, rahasia</w:t>
      </w:r>
      <w:r w:rsidRPr="0027760B">
        <w:rPr>
          <w:rFonts w:ascii="Times New Roman" w:hAnsi="Times New Roman"/>
          <w:sz w:val="24"/>
          <w:szCs w:val="24"/>
        </w:rPr>
        <w:t xml:space="preserve">, jujur dan adil, sistem pencalonannya diberlakukan secara terbuka dengan tidak membeda-bedakan atau mengistimewakan warga Negara dengan persyaratan dari jabatan tertentu, namun sebaliknya melarang bagi warga Negara dari kelompok tertentu, sebagaimana diatur dan ditegaskan dalam ketentuan Pasal 27 ayat (1) Undang-Undang Dasar 1945 yang menyatakan, “Segala warga negara bersamaan kedudukannya di dalam hukum dan pemerintahan dan wajib menjunjung hukum dan pemerintahan itu dengan tidak ada kecualinya”. </w:t>
      </w:r>
    </w:p>
    <w:p w:rsidR="00C8195C" w:rsidRPr="00C51FC6" w:rsidRDefault="00C8195C" w:rsidP="00C8195C">
      <w:pPr>
        <w:numPr>
          <w:ilvl w:val="0"/>
          <w:numId w:val="3"/>
        </w:numPr>
        <w:spacing w:after="120" w:line="240" w:lineRule="auto"/>
        <w:jc w:val="both"/>
        <w:textAlignment w:val="baseline"/>
        <w:rPr>
          <w:rFonts w:ascii="Times New Roman" w:hAnsi="Times New Roman"/>
          <w:sz w:val="24"/>
          <w:szCs w:val="24"/>
        </w:rPr>
      </w:pPr>
      <w:r w:rsidRPr="00C51FC6">
        <w:rPr>
          <w:rFonts w:ascii="Times New Roman" w:hAnsi="Times New Roman"/>
          <w:sz w:val="24"/>
          <w:szCs w:val="24"/>
        </w:rPr>
        <w:t>Bahwa seharusnya, dalam pelaksanaan berdemokrasi yang lebih dewasa dalam pemilih</w:t>
      </w:r>
      <w:r w:rsidR="00F2618E">
        <w:rPr>
          <w:rFonts w:ascii="Times New Roman" w:hAnsi="Times New Roman"/>
          <w:sz w:val="24"/>
          <w:szCs w:val="24"/>
        </w:rPr>
        <w:t>an kepala daerah</w:t>
      </w:r>
      <w:r w:rsidRPr="00C51FC6">
        <w:rPr>
          <w:rFonts w:ascii="Times New Roman" w:hAnsi="Times New Roman"/>
          <w:sz w:val="24"/>
          <w:szCs w:val="24"/>
        </w:rPr>
        <w:t xml:space="preserve">, tidak ada lagi pembatasan hak asasi warga Negara, khususnya hanya </w:t>
      </w:r>
      <w:r w:rsidRPr="00C51FC6">
        <w:rPr>
          <w:rFonts w:ascii="Times New Roman" w:hAnsi="Times New Roman"/>
          <w:sz w:val="24"/>
          <w:szCs w:val="24"/>
        </w:rPr>
        <w:lastRenderedPageBreak/>
        <w:t xml:space="preserve">karena yang bersangkutan mempunyai hubungan darah ataupun hubungan perkawinan dengan petahana, sebagaimana diatur dalam Pasal 28D ayat (1) menyatakan “Setiap orang berhak atas pengakuan, jaminan, perlindungan dan kepastian hukum yang adil serta perlakuan yang sama dihadapan hukum”. </w:t>
      </w:r>
    </w:p>
    <w:p w:rsidR="00C8195C" w:rsidRPr="00C51FC6" w:rsidRDefault="00C8195C" w:rsidP="00C8195C">
      <w:pPr>
        <w:numPr>
          <w:ilvl w:val="0"/>
          <w:numId w:val="3"/>
        </w:numPr>
        <w:spacing w:after="120" w:line="240" w:lineRule="auto"/>
        <w:jc w:val="both"/>
        <w:rPr>
          <w:rFonts w:ascii="Times New Roman" w:hAnsi="Times New Roman"/>
          <w:bCs/>
          <w:sz w:val="24"/>
          <w:szCs w:val="24"/>
          <w:lang w:val="id-ID"/>
        </w:rPr>
      </w:pPr>
      <w:r w:rsidRPr="00C51FC6">
        <w:rPr>
          <w:rFonts w:ascii="Times New Roman" w:hAnsi="Times New Roman"/>
          <w:sz w:val="24"/>
          <w:szCs w:val="24"/>
        </w:rPr>
        <w:t>Berdasarkan ketentuan Pasal Undang-Undang Dasar 1945 a quo, maka mes</w:t>
      </w:r>
      <w:r w:rsidR="00E750D0" w:rsidRPr="00C51FC6">
        <w:rPr>
          <w:rFonts w:ascii="Times New Roman" w:hAnsi="Times New Roman"/>
          <w:sz w:val="24"/>
          <w:szCs w:val="24"/>
        </w:rPr>
        <w:t>kipun Pemohon mempunyai hubungan keluarga berdasarkan perkawinan</w:t>
      </w:r>
      <w:r w:rsidRPr="00C51FC6">
        <w:rPr>
          <w:rFonts w:ascii="Times New Roman" w:hAnsi="Times New Roman"/>
          <w:sz w:val="24"/>
          <w:szCs w:val="24"/>
        </w:rPr>
        <w:t xml:space="preserve"> dengan Bupati Kabupaten </w:t>
      </w:r>
      <w:r w:rsidR="00E750D0" w:rsidRPr="00C51FC6">
        <w:rPr>
          <w:rFonts w:ascii="Times New Roman" w:hAnsi="Times New Roman"/>
          <w:sz w:val="24"/>
          <w:szCs w:val="24"/>
        </w:rPr>
        <w:t>Kepulauan Selayar</w:t>
      </w:r>
      <w:r w:rsidRPr="00C51FC6">
        <w:rPr>
          <w:rFonts w:ascii="Times New Roman" w:hAnsi="Times New Roman"/>
          <w:sz w:val="24"/>
          <w:szCs w:val="24"/>
        </w:rPr>
        <w:t xml:space="preserve">, Provinsi Sulawesi Selatan, seharusnya diperlakukan sama dengan warga Negara Indonesia lainnya, yakni dapat mencalonkan diri menjadi Bupati Kabupaten </w:t>
      </w:r>
      <w:r w:rsidR="00E750D0" w:rsidRPr="00C51FC6">
        <w:rPr>
          <w:rFonts w:ascii="Times New Roman" w:hAnsi="Times New Roman"/>
          <w:sz w:val="24"/>
          <w:szCs w:val="24"/>
        </w:rPr>
        <w:t>Kepulauan Selayar,</w:t>
      </w:r>
      <w:r w:rsidRPr="00C51FC6">
        <w:rPr>
          <w:rFonts w:ascii="Times New Roman" w:hAnsi="Times New Roman"/>
          <w:sz w:val="24"/>
          <w:szCs w:val="24"/>
        </w:rPr>
        <w:t xml:space="preserve"> Provinsi Sulawesi Selatan tanpa dikecualikan dengan alasan apapun.</w:t>
      </w:r>
    </w:p>
    <w:p w:rsidR="00C8195C" w:rsidRPr="00C51FC6" w:rsidRDefault="00C8195C" w:rsidP="00C8195C">
      <w:pPr>
        <w:numPr>
          <w:ilvl w:val="0"/>
          <w:numId w:val="3"/>
        </w:numPr>
        <w:tabs>
          <w:tab w:val="clear" w:pos="720"/>
        </w:tabs>
        <w:spacing w:after="120" w:line="240" w:lineRule="auto"/>
        <w:jc w:val="both"/>
        <w:rPr>
          <w:rFonts w:ascii="Times New Roman" w:eastAsia="Times New Roman" w:hAnsi="Times New Roman"/>
          <w:b/>
          <w:bCs/>
          <w:color w:val="4C4C4C"/>
          <w:sz w:val="24"/>
          <w:szCs w:val="24"/>
          <w:bdr w:val="none" w:sz="0" w:space="0" w:color="auto" w:frame="1"/>
        </w:rPr>
      </w:pPr>
      <w:r w:rsidRPr="00C51FC6">
        <w:rPr>
          <w:rFonts w:ascii="Times New Roman" w:hAnsi="Times New Roman"/>
          <w:sz w:val="24"/>
          <w:szCs w:val="24"/>
        </w:rPr>
        <w:t>Bahwa hu</w:t>
      </w:r>
      <w:r w:rsidR="00E750D0" w:rsidRPr="00C51FC6">
        <w:rPr>
          <w:rFonts w:ascii="Times New Roman" w:hAnsi="Times New Roman"/>
          <w:sz w:val="24"/>
          <w:szCs w:val="24"/>
        </w:rPr>
        <w:t>bungan darah merupakan kodrat I</w:t>
      </w:r>
      <w:r w:rsidRPr="00C51FC6">
        <w:rPr>
          <w:rFonts w:ascii="Times New Roman" w:hAnsi="Times New Roman"/>
          <w:sz w:val="24"/>
          <w:szCs w:val="24"/>
        </w:rPr>
        <w:t>lahi yang hakiki dan asasi, yang menurut agama manapun secara universal diakui sebagai hubungan yang sa</w:t>
      </w:r>
      <w:r w:rsidR="00E750D0" w:rsidRPr="00C51FC6">
        <w:rPr>
          <w:rFonts w:ascii="Times New Roman" w:hAnsi="Times New Roman"/>
          <w:sz w:val="24"/>
          <w:szCs w:val="24"/>
        </w:rPr>
        <w:t>k</w:t>
      </w:r>
      <w:r w:rsidRPr="00C51FC6">
        <w:rPr>
          <w:rFonts w:ascii="Times New Roman" w:hAnsi="Times New Roman"/>
          <w:sz w:val="24"/>
          <w:szCs w:val="24"/>
        </w:rPr>
        <w:t>ral dan bukan sebagai hubungan yang menghalangi untuk berkiprah dalam pemerintahan, demikian halnya dengan hubungan karena perkawinan.</w:t>
      </w:r>
    </w:p>
    <w:p w:rsidR="00C8195C" w:rsidRPr="00F2618E" w:rsidRDefault="00C8195C" w:rsidP="00C8195C">
      <w:pPr>
        <w:numPr>
          <w:ilvl w:val="0"/>
          <w:numId w:val="3"/>
        </w:numPr>
        <w:tabs>
          <w:tab w:val="clear" w:pos="720"/>
        </w:tabs>
        <w:spacing w:after="120" w:line="240" w:lineRule="auto"/>
        <w:jc w:val="both"/>
        <w:rPr>
          <w:rFonts w:ascii="Times New Roman" w:eastAsia="Times New Roman" w:hAnsi="Times New Roman"/>
          <w:b/>
          <w:bCs/>
          <w:sz w:val="24"/>
          <w:szCs w:val="24"/>
          <w:bdr w:val="none" w:sz="0" w:space="0" w:color="auto" w:frame="1"/>
        </w:rPr>
      </w:pPr>
      <w:r w:rsidRPr="00F2618E">
        <w:rPr>
          <w:rFonts w:ascii="Times New Roman" w:hAnsi="Times New Roman"/>
          <w:sz w:val="24"/>
          <w:szCs w:val="24"/>
        </w:rPr>
        <w:t xml:space="preserve">Bahwa sepanjang penyelenggaraan pengisian jabatan melalui pemilihan langsung di 540 wilayah Provinsi dan Kabupaten/Kota se-Indonesia sejak tahun 2005, sejarah ketatanegaraan mencatat hanya 5 (lima) orang dari 50 (lima puluh) orang calon kepala daerah/wakil kepala daerah yang mempunyai hubungan keturunan maupun kekerabatan dengan petahana yang berhasil terpilih. Bahkan, untuk wilayah </w:t>
      </w:r>
      <w:r w:rsidR="00F2618E" w:rsidRPr="00F2618E">
        <w:rPr>
          <w:rFonts w:ascii="Times New Roman" w:hAnsi="Times New Roman"/>
          <w:sz w:val="24"/>
          <w:szCs w:val="24"/>
        </w:rPr>
        <w:t>Sulawesi Selatan</w:t>
      </w:r>
      <w:r w:rsidRPr="00F2618E">
        <w:rPr>
          <w:rFonts w:ascii="Times New Roman" w:hAnsi="Times New Roman"/>
          <w:sz w:val="24"/>
          <w:szCs w:val="24"/>
        </w:rPr>
        <w:t>, belum pernah ada calon yang mempunyai hubungan keturunan maupun kekerabatan dengan petahana yang berhasil terpilih</w:t>
      </w:r>
      <w:r w:rsidR="00F2618E" w:rsidRPr="00F2618E">
        <w:rPr>
          <w:rFonts w:ascii="Times New Roman" w:hAnsi="Times New Roman"/>
          <w:sz w:val="24"/>
          <w:szCs w:val="24"/>
        </w:rPr>
        <w:t xml:space="preserve"> demikian pula halnya tidak semua petahana yang berhasil terpilih kembali untuk masa jabatan berikutnya</w:t>
      </w:r>
      <w:r w:rsidRPr="00F2618E">
        <w:rPr>
          <w:rFonts w:ascii="Times New Roman" w:hAnsi="Times New Roman"/>
          <w:sz w:val="24"/>
          <w:szCs w:val="24"/>
        </w:rPr>
        <w:t>. Kondisi riil tersebut menggambarkan bahwa jangankan membangun politik dinasti sebagaimana dikhawatirkan sebagian kecil kelompok, jaminan untuk selalu dan pasti terpilih pun tidaklah ada, meskipun calon tersebut mempunyai h</w:t>
      </w:r>
      <w:r w:rsidR="00E750D0" w:rsidRPr="00F2618E">
        <w:rPr>
          <w:rFonts w:ascii="Times New Roman" w:hAnsi="Times New Roman"/>
          <w:sz w:val="24"/>
          <w:szCs w:val="24"/>
        </w:rPr>
        <w:t>ubungan kekerabatan dengan petahan</w:t>
      </w:r>
      <w:r w:rsidRPr="00F2618E">
        <w:rPr>
          <w:rFonts w:ascii="Times New Roman" w:hAnsi="Times New Roman"/>
          <w:sz w:val="24"/>
          <w:szCs w:val="24"/>
        </w:rPr>
        <w:t>a.</w:t>
      </w:r>
    </w:p>
    <w:p w:rsidR="00C8195C" w:rsidRPr="00F2618E" w:rsidRDefault="00C8195C" w:rsidP="00C8195C">
      <w:pPr>
        <w:numPr>
          <w:ilvl w:val="0"/>
          <w:numId w:val="3"/>
        </w:numPr>
        <w:tabs>
          <w:tab w:val="clear" w:pos="720"/>
        </w:tabs>
        <w:spacing w:after="120" w:line="240" w:lineRule="auto"/>
        <w:jc w:val="both"/>
        <w:rPr>
          <w:rFonts w:ascii="Times New Roman" w:hAnsi="Times New Roman"/>
          <w:sz w:val="24"/>
          <w:szCs w:val="24"/>
          <w:lang w:val="id-ID"/>
        </w:rPr>
      </w:pPr>
      <w:r w:rsidRPr="00F2618E">
        <w:rPr>
          <w:rFonts w:ascii="Times New Roman" w:hAnsi="Times New Roman"/>
          <w:sz w:val="24"/>
          <w:szCs w:val="24"/>
          <w:lang w:val="id-ID"/>
        </w:rPr>
        <w:t xml:space="preserve">Bahwa </w:t>
      </w:r>
      <w:r w:rsidRPr="00F2618E">
        <w:rPr>
          <w:rFonts w:ascii="Times New Roman" w:hAnsi="Times New Roman"/>
          <w:sz w:val="24"/>
          <w:szCs w:val="24"/>
        </w:rPr>
        <w:t xml:space="preserve">ketentuan yang membatasi hak asasi warga Negara Indonesia, membedakan perlakuan didalam hukum dan pemerintahan, untuk mencalonkan diri atau dicalonkan </w:t>
      </w:r>
      <w:r w:rsidRPr="00F2618E">
        <w:rPr>
          <w:rFonts w:ascii="Times New Roman" w:eastAsia="Times New Roman" w:hAnsi="Times New Roman"/>
          <w:bCs/>
          <w:sz w:val="24"/>
          <w:szCs w:val="24"/>
          <w:bdr w:val="none" w:sz="0" w:space="0" w:color="auto" w:frame="1"/>
        </w:rPr>
        <w:t>sebagai Gubernur, Wakil Gubernur, Bupati, Wakil Bupati, Walikota dan Wakil Walikota</w:t>
      </w:r>
      <w:r w:rsidRPr="00F2618E">
        <w:rPr>
          <w:rFonts w:ascii="Times New Roman" w:hAnsi="Times New Roman"/>
          <w:sz w:val="24"/>
          <w:szCs w:val="24"/>
        </w:rPr>
        <w:t xml:space="preserve"> hanya karena </w:t>
      </w:r>
      <w:r w:rsidRPr="00F2618E">
        <w:rPr>
          <w:rFonts w:ascii="Times New Roman" w:eastAsia="Times New Roman" w:hAnsi="Times New Roman"/>
          <w:sz w:val="24"/>
          <w:szCs w:val="24"/>
          <w:lang w:val="id-ID"/>
        </w:rPr>
        <w:t>memiliki hubungan darah, ikatan perkawinan dan/atau garis keturunan 1 (satu) tingkat lurus ke atas, ke bawah, ke samping dengan petahana yaitu ayah, ibu, mertua, paman, bibi, kakak, adik, ipar, anak, menantu kecuali telah melewati jeda 1 (satu) kali masa jabatan</w:t>
      </w:r>
      <w:r w:rsidRPr="00F2618E">
        <w:rPr>
          <w:rFonts w:ascii="Times New Roman" w:eastAsia="Times New Roman" w:hAnsi="Times New Roman"/>
          <w:sz w:val="24"/>
          <w:szCs w:val="24"/>
        </w:rPr>
        <w:t xml:space="preserve">, </w:t>
      </w:r>
      <w:r w:rsidRPr="00F2618E">
        <w:rPr>
          <w:rFonts w:ascii="Times New Roman" w:hAnsi="Times New Roman"/>
          <w:sz w:val="24"/>
          <w:szCs w:val="24"/>
        </w:rPr>
        <w:t xml:space="preserve"> </w:t>
      </w:r>
      <w:r w:rsidRPr="00F2618E">
        <w:rPr>
          <w:rFonts w:ascii="Times New Roman" w:hAnsi="Times New Roman"/>
          <w:sz w:val="24"/>
          <w:szCs w:val="24"/>
          <w:lang w:val="id-ID"/>
        </w:rPr>
        <w:t>harus dinyatakan bertentangan dengan UUD 1945.</w:t>
      </w:r>
    </w:p>
    <w:p w:rsidR="00C8195C" w:rsidRPr="00C51FC6" w:rsidRDefault="00C8195C" w:rsidP="00C8195C">
      <w:pPr>
        <w:numPr>
          <w:ilvl w:val="0"/>
          <w:numId w:val="3"/>
        </w:numPr>
        <w:tabs>
          <w:tab w:val="clear" w:pos="720"/>
        </w:tabs>
        <w:spacing w:after="120" w:line="240" w:lineRule="auto"/>
        <w:jc w:val="both"/>
        <w:rPr>
          <w:rFonts w:ascii="Times New Roman" w:hAnsi="Times New Roman"/>
          <w:sz w:val="24"/>
          <w:szCs w:val="24"/>
          <w:lang w:val="id-ID"/>
        </w:rPr>
      </w:pPr>
      <w:r w:rsidRPr="00C51FC6">
        <w:rPr>
          <w:rFonts w:ascii="Times New Roman" w:hAnsi="Times New Roman"/>
          <w:sz w:val="24"/>
          <w:szCs w:val="24"/>
          <w:lang w:val="id-ID"/>
        </w:rPr>
        <w:t xml:space="preserve">Bahwa karena itu, </w:t>
      </w:r>
      <w:r w:rsidRPr="00C51FC6">
        <w:rPr>
          <w:rFonts w:ascii="Times New Roman" w:hAnsi="Times New Roman"/>
          <w:sz w:val="24"/>
          <w:szCs w:val="24"/>
        </w:rPr>
        <w:t>Pemohon</w:t>
      </w:r>
      <w:r w:rsidRPr="00C51FC6">
        <w:rPr>
          <w:rFonts w:ascii="Times New Roman" w:hAnsi="Times New Roman"/>
          <w:sz w:val="24"/>
          <w:szCs w:val="24"/>
          <w:lang w:val="id-ID"/>
        </w:rPr>
        <w:t xml:space="preserve"> berpendapat, ketentuan dalam </w:t>
      </w:r>
      <w:r w:rsidRPr="00C51FC6">
        <w:rPr>
          <w:rFonts w:ascii="Times New Roman" w:hAnsi="Times New Roman"/>
          <w:sz w:val="24"/>
          <w:szCs w:val="24"/>
        </w:rPr>
        <w:t>Pasal 7</w:t>
      </w:r>
      <w:r w:rsidR="00603C89">
        <w:rPr>
          <w:rFonts w:ascii="Times New Roman" w:hAnsi="Times New Roman"/>
          <w:sz w:val="24"/>
          <w:szCs w:val="24"/>
        </w:rPr>
        <w:t xml:space="preserve"> </w:t>
      </w:r>
      <w:r w:rsidR="00603C89" w:rsidRPr="00C51FC6">
        <w:rPr>
          <w:rFonts w:ascii="Times New Roman" w:hAnsi="Times New Roman"/>
          <w:sz w:val="24"/>
          <w:szCs w:val="24"/>
        </w:rPr>
        <w:t>huruf r</w:t>
      </w:r>
      <w:r w:rsidRPr="00C51FC6">
        <w:rPr>
          <w:rFonts w:ascii="Times New Roman" w:hAnsi="Times New Roman"/>
          <w:sz w:val="24"/>
          <w:szCs w:val="24"/>
        </w:rPr>
        <w:t xml:space="preserve"> perubahan dalam </w:t>
      </w:r>
      <w:r w:rsidRPr="00C51FC6">
        <w:rPr>
          <w:rFonts w:ascii="Times New Roman" w:eastAsia="Times New Roman" w:hAnsi="Times New Roman"/>
          <w:sz w:val="24"/>
          <w:szCs w:val="24"/>
        </w:rPr>
        <w:t>Pasal I angka 6 UU Pilkada Tahun 2015</w:t>
      </w:r>
      <w:r w:rsidRPr="00C51FC6">
        <w:rPr>
          <w:rFonts w:ascii="Times New Roman" w:hAnsi="Times New Roman"/>
          <w:sz w:val="24"/>
          <w:szCs w:val="24"/>
          <w:lang w:val="id-ID"/>
        </w:rPr>
        <w:t>, adalah bertentangan dengan UUD 1945 dan karenanya patut dibatalkan dan dinyatakan tidak mempunyai kekuatan hukum mengikat</w:t>
      </w:r>
      <w:r w:rsidR="00E750D0" w:rsidRPr="00C51FC6">
        <w:rPr>
          <w:rFonts w:ascii="Times New Roman" w:hAnsi="Times New Roman"/>
          <w:sz w:val="24"/>
          <w:szCs w:val="24"/>
        </w:rPr>
        <w:t>.</w:t>
      </w:r>
    </w:p>
    <w:p w:rsidR="00C8195C" w:rsidRPr="00C51FC6" w:rsidRDefault="00C8195C" w:rsidP="00C8195C">
      <w:pPr>
        <w:shd w:val="clear" w:color="auto" w:fill="FFFFFF"/>
        <w:spacing w:line="257" w:lineRule="atLeast"/>
        <w:ind w:left="360"/>
        <w:jc w:val="both"/>
        <w:textAlignment w:val="baseline"/>
        <w:rPr>
          <w:rFonts w:ascii="Times New Roman" w:hAnsi="Times New Roman"/>
          <w:sz w:val="24"/>
          <w:szCs w:val="24"/>
        </w:rPr>
      </w:pPr>
      <w:proofErr w:type="gramStart"/>
      <w:r w:rsidRPr="00603C89">
        <w:rPr>
          <w:rFonts w:ascii="Times New Roman" w:hAnsi="Times New Roman"/>
          <w:sz w:val="24"/>
          <w:szCs w:val="24"/>
        </w:rPr>
        <w:t xml:space="preserve">Berdasarkan argumentasi dan alasan-alasan yang dikemukakan diatas, Pemohon </w:t>
      </w:r>
      <w:r w:rsidRPr="00603C89">
        <w:rPr>
          <w:rFonts w:ascii="Times New Roman" w:hAnsi="Times New Roman"/>
          <w:sz w:val="24"/>
          <w:szCs w:val="24"/>
          <w:lang w:val="id-ID"/>
        </w:rPr>
        <w:t xml:space="preserve">meminta </w:t>
      </w:r>
      <w:r w:rsidRPr="00603C89">
        <w:rPr>
          <w:rFonts w:ascii="Times New Roman" w:hAnsi="Times New Roman"/>
          <w:sz w:val="24"/>
          <w:szCs w:val="24"/>
        </w:rPr>
        <w:t>dengan segala hormat kepada Majelis Hakim Konstitusi, dengan segala kebijaksanaan dan kearifannya, kiranya berkenan untuk mengabulkan permohonan ini.</w:t>
      </w:r>
      <w:proofErr w:type="gramEnd"/>
      <w:r w:rsidR="00603C89">
        <w:rPr>
          <w:rFonts w:ascii="Times New Roman" w:hAnsi="Times New Roman"/>
          <w:sz w:val="24"/>
          <w:szCs w:val="24"/>
        </w:rPr>
        <w:t xml:space="preserve"> </w:t>
      </w:r>
    </w:p>
    <w:p w:rsidR="00C8195C" w:rsidRPr="00C51FC6" w:rsidRDefault="00C8195C" w:rsidP="00C8195C">
      <w:pPr>
        <w:spacing w:after="0" w:line="225" w:lineRule="atLeast"/>
        <w:jc w:val="both"/>
        <w:textAlignment w:val="baseline"/>
        <w:rPr>
          <w:rFonts w:ascii="Times New Roman" w:eastAsia="Times New Roman" w:hAnsi="Times New Roman"/>
          <w:b/>
          <w:bCs/>
          <w:color w:val="4C4C4C"/>
          <w:sz w:val="24"/>
          <w:szCs w:val="24"/>
          <w:bdr w:val="none" w:sz="0" w:space="0" w:color="auto" w:frame="1"/>
        </w:rPr>
      </w:pPr>
    </w:p>
    <w:p w:rsidR="00C8195C" w:rsidRPr="00C51FC6" w:rsidRDefault="00C8195C" w:rsidP="00125642">
      <w:pPr>
        <w:numPr>
          <w:ilvl w:val="0"/>
          <w:numId w:val="19"/>
        </w:numPr>
        <w:shd w:val="clear" w:color="auto" w:fill="FFFFFF"/>
        <w:spacing w:after="0" w:line="257" w:lineRule="atLeast"/>
        <w:ind w:left="360"/>
        <w:jc w:val="both"/>
        <w:textAlignment w:val="baseline"/>
        <w:rPr>
          <w:rFonts w:ascii="Times New Roman" w:eastAsia="Times New Roman" w:hAnsi="Times New Roman"/>
          <w:sz w:val="24"/>
          <w:szCs w:val="24"/>
        </w:rPr>
      </w:pPr>
      <w:r w:rsidRPr="00C51FC6">
        <w:rPr>
          <w:rFonts w:ascii="Times New Roman" w:eastAsia="Times New Roman" w:hAnsi="Times New Roman"/>
          <w:b/>
          <w:bCs/>
          <w:sz w:val="24"/>
          <w:szCs w:val="24"/>
          <w:bdr w:val="none" w:sz="0" w:space="0" w:color="auto" w:frame="1"/>
        </w:rPr>
        <w:t xml:space="preserve">Permohonan Prioritas Pemeriksaan dan Diputus Sebelum Dimulainya Tahapan Pendaftaran Bakal Pasangan Calon dalam Pemilukada Serentak Tahun 2015  </w:t>
      </w:r>
    </w:p>
    <w:p w:rsidR="00C8195C" w:rsidRPr="00C51FC6" w:rsidRDefault="00C8195C" w:rsidP="00C8195C">
      <w:pPr>
        <w:spacing w:after="0" w:line="225" w:lineRule="atLeast"/>
        <w:jc w:val="both"/>
        <w:textAlignment w:val="baseline"/>
        <w:rPr>
          <w:rFonts w:ascii="Times New Roman" w:eastAsia="Times New Roman" w:hAnsi="Times New Roman"/>
          <w:b/>
          <w:bCs/>
          <w:color w:val="4C4C4C"/>
          <w:sz w:val="24"/>
          <w:szCs w:val="24"/>
          <w:bdr w:val="none" w:sz="0" w:space="0" w:color="auto" w:frame="1"/>
        </w:rPr>
      </w:pPr>
    </w:p>
    <w:p w:rsidR="00C8195C" w:rsidRPr="00C51FC6" w:rsidRDefault="00C8195C" w:rsidP="00C8195C">
      <w:pPr>
        <w:numPr>
          <w:ilvl w:val="0"/>
          <w:numId w:val="2"/>
        </w:numPr>
        <w:tabs>
          <w:tab w:val="clear" w:pos="720"/>
        </w:tabs>
        <w:spacing w:after="120" w:line="240" w:lineRule="auto"/>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lastRenderedPageBreak/>
        <w:t>Bahwa tujuan Pemohon mengajukan permohonan pengujian undang-undang ini, adalah agar Pemohon dapat ikut serta dalam Pemilukada di Kabupaten</w:t>
      </w:r>
      <w:r w:rsidR="00E750D0" w:rsidRPr="00C51FC6">
        <w:rPr>
          <w:rFonts w:ascii="Times New Roman" w:eastAsia="Times New Roman" w:hAnsi="Times New Roman"/>
          <w:sz w:val="24"/>
          <w:szCs w:val="24"/>
        </w:rPr>
        <w:t xml:space="preserve"> Kepulauan Selayar</w:t>
      </w:r>
      <w:r w:rsidRPr="00C51FC6">
        <w:rPr>
          <w:rFonts w:ascii="Times New Roman" w:eastAsia="Times New Roman" w:hAnsi="Times New Roman"/>
          <w:sz w:val="24"/>
          <w:szCs w:val="24"/>
        </w:rPr>
        <w:t xml:space="preserve"> Tahun 2015 secara Serentak;</w:t>
      </w:r>
    </w:p>
    <w:p w:rsidR="00C8195C" w:rsidRPr="00C51FC6" w:rsidRDefault="00C8195C" w:rsidP="00C8195C">
      <w:pPr>
        <w:numPr>
          <w:ilvl w:val="0"/>
          <w:numId w:val="2"/>
        </w:numPr>
        <w:tabs>
          <w:tab w:val="clear" w:pos="720"/>
        </w:tabs>
        <w:spacing w:after="120" w:line="240" w:lineRule="auto"/>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 xml:space="preserve">Bahwa untuk pelaksanaan pemilukada serentak tahap pertama bulan Desember tahun 2015, KPU telah </w:t>
      </w:r>
      <w:r w:rsidR="00E750D0" w:rsidRPr="00C51FC6">
        <w:rPr>
          <w:rFonts w:ascii="Times New Roman" w:eastAsia="Times New Roman" w:hAnsi="Times New Roman"/>
          <w:sz w:val="24"/>
          <w:szCs w:val="24"/>
        </w:rPr>
        <w:t xml:space="preserve">merencanakan </w:t>
      </w:r>
      <w:r w:rsidRPr="00C51FC6">
        <w:rPr>
          <w:rFonts w:ascii="Times New Roman" w:eastAsia="Times New Roman" w:hAnsi="Times New Roman"/>
          <w:sz w:val="24"/>
          <w:szCs w:val="24"/>
        </w:rPr>
        <w:t>menetapkan tahapan pendaftaran pasangan calon pada awal bulan Mei 2015;</w:t>
      </w:r>
    </w:p>
    <w:p w:rsidR="00C8195C" w:rsidRPr="00C51FC6" w:rsidRDefault="00C8195C" w:rsidP="00C8195C">
      <w:pPr>
        <w:numPr>
          <w:ilvl w:val="0"/>
          <w:numId w:val="2"/>
        </w:numPr>
        <w:tabs>
          <w:tab w:val="clear" w:pos="720"/>
        </w:tabs>
        <w:spacing w:after="0" w:line="225" w:lineRule="atLeast"/>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 xml:space="preserve">Bahwa agar supaya hak konstitusional Pemohon dan juga warga Negara Indonesia lainnya yang juga terhalang pencalonannya dengan berlakunya pasal yang dimohonkan pengujian dalam permohonan ini tidak hilang, maka beralasan menurut hukum bagi Pemohon untuk dengan segala kerendahan hati memohon kepada Ketua Mahkamah Komstitusi RI agar berkenan memberikan proiritas dalam pemeriksaan perkara aquo, dan dapat menjatuhkan </w:t>
      </w:r>
      <w:r w:rsidRPr="00C51FC6">
        <w:rPr>
          <w:rFonts w:ascii="Times New Roman" w:eastAsia="Times New Roman" w:hAnsi="Times New Roman"/>
          <w:bCs/>
          <w:sz w:val="24"/>
          <w:szCs w:val="24"/>
          <w:bdr w:val="none" w:sz="0" w:space="0" w:color="auto" w:frame="1"/>
        </w:rPr>
        <w:t>putusan sebelum dimulainya tahapan pendaftaran bakal pasangan calon dalam pemilukada serentak tahun 2015, yakni sebelum awal bulan Mei 2015 atau pada akhir bulan April 2015;</w:t>
      </w: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color w:val="000000"/>
          <w:sz w:val="24"/>
          <w:szCs w:val="24"/>
        </w:rPr>
      </w:pPr>
      <w:proofErr w:type="gramStart"/>
      <w:r w:rsidRPr="00C51FC6">
        <w:rPr>
          <w:rFonts w:ascii="Times New Roman" w:eastAsia="Times New Roman" w:hAnsi="Times New Roman"/>
          <w:color w:val="000000"/>
          <w:sz w:val="24"/>
          <w:szCs w:val="24"/>
        </w:rPr>
        <w:t>Dengan semua argumen dan alasan-alasan yang dikemukakan diatas, Pemohon memohon dengan segala hormat kepada Majelis Hakim Konstitusi, dengan segala kebijaksanaan dan pengalaman yang dimilikinya, kiranya berkenan untuk mengabulkan permohonan ini.</w:t>
      </w:r>
      <w:proofErr w:type="gramEnd"/>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b/>
          <w:bCs/>
          <w:color w:val="000000"/>
          <w:sz w:val="24"/>
          <w:szCs w:val="24"/>
          <w:bdr w:val="none" w:sz="0" w:space="0" w:color="auto" w:frame="1"/>
        </w:rPr>
      </w:pPr>
    </w:p>
    <w:p w:rsidR="00C8195C" w:rsidRPr="00C51FC6" w:rsidRDefault="00C8195C" w:rsidP="00125642">
      <w:pPr>
        <w:numPr>
          <w:ilvl w:val="0"/>
          <w:numId w:val="19"/>
        </w:numPr>
        <w:shd w:val="clear" w:color="auto" w:fill="FFFFFF"/>
        <w:spacing w:after="0" w:line="257" w:lineRule="atLeast"/>
        <w:ind w:left="360"/>
        <w:jc w:val="both"/>
        <w:textAlignment w:val="baseline"/>
        <w:rPr>
          <w:rFonts w:ascii="Times New Roman" w:eastAsia="Times New Roman" w:hAnsi="Times New Roman"/>
          <w:color w:val="000000"/>
          <w:sz w:val="24"/>
          <w:szCs w:val="24"/>
        </w:rPr>
      </w:pPr>
      <w:r w:rsidRPr="00C51FC6">
        <w:rPr>
          <w:rFonts w:ascii="Times New Roman" w:eastAsia="Times New Roman" w:hAnsi="Times New Roman"/>
          <w:b/>
          <w:bCs/>
          <w:sz w:val="24"/>
          <w:szCs w:val="24"/>
          <w:bdr w:val="none" w:sz="0" w:space="0" w:color="auto" w:frame="1"/>
        </w:rPr>
        <w:t>PETITUM</w:t>
      </w: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color w:val="000000"/>
          <w:sz w:val="24"/>
          <w:szCs w:val="24"/>
        </w:rPr>
      </w:pPr>
      <w:r w:rsidRPr="00C51FC6">
        <w:rPr>
          <w:rFonts w:ascii="Times New Roman" w:eastAsia="Times New Roman" w:hAnsi="Times New Roman"/>
          <w:color w:val="000000"/>
          <w:sz w:val="24"/>
          <w:szCs w:val="24"/>
        </w:rPr>
        <w:t>Bahwa dari seluruh dalil-dalil yang diuraikan di atas dan bukti-bukti terlampir, dengan ini Pemohon mohon kepada para Yang Mulia Majelis Hakim Mahkamah Konstitusi untuk kiranya berkenan memberikan putusan sebagai berikut:</w:t>
      </w:r>
    </w:p>
    <w:p w:rsidR="00C8195C" w:rsidRPr="00C51FC6" w:rsidRDefault="00C8195C" w:rsidP="00C8195C">
      <w:pPr>
        <w:shd w:val="clear" w:color="auto" w:fill="FFFFFF"/>
        <w:spacing w:after="0" w:line="257" w:lineRule="atLeast"/>
        <w:ind w:left="450"/>
        <w:jc w:val="both"/>
        <w:textAlignment w:val="baseline"/>
        <w:rPr>
          <w:rFonts w:ascii="Times New Roman" w:eastAsia="Times New Roman" w:hAnsi="Times New Roman"/>
          <w:b/>
          <w:bCs/>
          <w:color w:val="000000"/>
          <w:sz w:val="24"/>
          <w:szCs w:val="24"/>
          <w:bdr w:val="none" w:sz="0" w:space="0" w:color="auto" w:frame="1"/>
        </w:rPr>
      </w:pP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b/>
          <w:bCs/>
          <w:color w:val="000000"/>
          <w:sz w:val="24"/>
          <w:szCs w:val="24"/>
          <w:bdr w:val="none" w:sz="0" w:space="0" w:color="auto" w:frame="1"/>
        </w:rPr>
      </w:pPr>
      <w:r w:rsidRPr="00C51FC6">
        <w:rPr>
          <w:rFonts w:ascii="Times New Roman" w:eastAsia="Times New Roman" w:hAnsi="Times New Roman"/>
          <w:b/>
          <w:bCs/>
          <w:color w:val="000000"/>
          <w:sz w:val="24"/>
          <w:szCs w:val="24"/>
          <w:bdr w:val="none" w:sz="0" w:space="0" w:color="auto" w:frame="1"/>
        </w:rPr>
        <w:t>Dalam Permohonan Prioritas</w:t>
      </w: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b/>
          <w:bCs/>
          <w:color w:val="000000"/>
          <w:sz w:val="24"/>
          <w:szCs w:val="24"/>
          <w:bdr w:val="none" w:sz="0" w:space="0" w:color="auto" w:frame="1"/>
        </w:rPr>
      </w:pPr>
    </w:p>
    <w:p w:rsidR="00C8195C" w:rsidRPr="00C51FC6" w:rsidRDefault="00C8195C" w:rsidP="00C8195C">
      <w:pPr>
        <w:numPr>
          <w:ilvl w:val="0"/>
          <w:numId w:val="2"/>
        </w:numPr>
        <w:shd w:val="clear" w:color="auto" w:fill="FFFFFF"/>
        <w:spacing w:after="0" w:line="257" w:lineRule="atLeast"/>
        <w:jc w:val="both"/>
        <w:textAlignment w:val="baseline"/>
        <w:rPr>
          <w:rFonts w:ascii="Times New Roman" w:eastAsia="Times New Roman" w:hAnsi="Times New Roman"/>
          <w:b/>
          <w:bCs/>
          <w:color w:val="000000"/>
          <w:sz w:val="24"/>
          <w:szCs w:val="24"/>
          <w:bdr w:val="none" w:sz="0" w:space="0" w:color="auto" w:frame="1"/>
        </w:rPr>
      </w:pPr>
      <w:r w:rsidRPr="00C51FC6">
        <w:rPr>
          <w:rFonts w:ascii="Times New Roman" w:eastAsia="Times New Roman" w:hAnsi="Times New Roman"/>
          <w:bCs/>
          <w:color w:val="000000"/>
          <w:sz w:val="24"/>
          <w:szCs w:val="24"/>
          <w:bdr w:val="none" w:sz="0" w:space="0" w:color="auto" w:frame="1"/>
        </w:rPr>
        <w:t>Mengabulkan permohonan Pemohon untuk</w:t>
      </w:r>
      <w:r w:rsidRPr="00C51FC6">
        <w:rPr>
          <w:rFonts w:ascii="Times New Roman" w:eastAsia="Times New Roman" w:hAnsi="Times New Roman"/>
          <w:sz w:val="24"/>
          <w:szCs w:val="24"/>
        </w:rPr>
        <w:t xml:space="preserve"> memproiritaskan pemeriksaan perkara aquo, dan menjatuhkan </w:t>
      </w:r>
      <w:r w:rsidRPr="00C51FC6">
        <w:rPr>
          <w:rFonts w:ascii="Times New Roman" w:eastAsia="Times New Roman" w:hAnsi="Times New Roman"/>
          <w:bCs/>
          <w:sz w:val="24"/>
          <w:szCs w:val="24"/>
          <w:bdr w:val="none" w:sz="0" w:space="0" w:color="auto" w:frame="1"/>
        </w:rPr>
        <w:t>putusan sebelum dimulainya tahapan pendaftaran bakal pasangan calon dalam pemilukada serentak tahun 2015</w:t>
      </w:r>
    </w:p>
    <w:p w:rsidR="00C8195C" w:rsidRPr="00C51FC6" w:rsidRDefault="00C8195C" w:rsidP="00C8195C">
      <w:pPr>
        <w:shd w:val="clear" w:color="auto" w:fill="FFFFFF"/>
        <w:spacing w:after="0" w:line="257" w:lineRule="atLeast"/>
        <w:ind w:left="2070"/>
        <w:jc w:val="both"/>
        <w:textAlignment w:val="baseline"/>
        <w:rPr>
          <w:rFonts w:ascii="Times New Roman" w:eastAsia="Times New Roman" w:hAnsi="Times New Roman"/>
          <w:b/>
          <w:bCs/>
          <w:color w:val="000000"/>
          <w:sz w:val="24"/>
          <w:szCs w:val="24"/>
          <w:bdr w:val="none" w:sz="0" w:space="0" w:color="auto" w:frame="1"/>
        </w:rPr>
      </w:pP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b/>
          <w:bCs/>
          <w:color w:val="000000"/>
          <w:sz w:val="24"/>
          <w:szCs w:val="24"/>
          <w:bdr w:val="none" w:sz="0" w:space="0" w:color="auto" w:frame="1"/>
        </w:rPr>
      </w:pPr>
      <w:r w:rsidRPr="00C51FC6">
        <w:rPr>
          <w:rFonts w:ascii="Times New Roman" w:eastAsia="Times New Roman" w:hAnsi="Times New Roman"/>
          <w:b/>
          <w:bCs/>
          <w:color w:val="000000"/>
          <w:sz w:val="24"/>
          <w:szCs w:val="24"/>
          <w:bdr w:val="none" w:sz="0" w:space="0" w:color="auto" w:frame="1"/>
        </w:rPr>
        <w:t>Dalam Pokok Permohonan</w:t>
      </w:r>
    </w:p>
    <w:p w:rsidR="00C8195C" w:rsidRPr="00C51FC6" w:rsidRDefault="00C8195C" w:rsidP="00C8195C">
      <w:pPr>
        <w:shd w:val="clear" w:color="auto" w:fill="FFFFFF"/>
        <w:spacing w:after="0" w:line="257" w:lineRule="atLeast"/>
        <w:ind w:left="360"/>
        <w:jc w:val="both"/>
        <w:textAlignment w:val="baseline"/>
        <w:rPr>
          <w:rFonts w:ascii="Times New Roman" w:eastAsia="Times New Roman" w:hAnsi="Times New Roman"/>
          <w:b/>
          <w:bCs/>
          <w:color w:val="000000"/>
          <w:sz w:val="24"/>
          <w:szCs w:val="24"/>
          <w:bdr w:val="none" w:sz="0" w:space="0" w:color="auto" w:frame="1"/>
        </w:rPr>
      </w:pPr>
    </w:p>
    <w:p w:rsidR="00C8195C" w:rsidRPr="00C51FC6" w:rsidRDefault="00C8195C" w:rsidP="00C8195C">
      <w:pPr>
        <w:numPr>
          <w:ilvl w:val="0"/>
          <w:numId w:val="4"/>
        </w:numPr>
        <w:tabs>
          <w:tab w:val="clear" w:pos="720"/>
        </w:tabs>
        <w:spacing w:after="120" w:line="240" w:lineRule="auto"/>
        <w:ind w:left="540" w:hanging="274"/>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Mengabulkan permohonan  pengujian Pasal I angka 6 perubahan Pasal 7 huruf r  UU Pilkada Tahun 2015 terhadap UUD1945;</w:t>
      </w:r>
    </w:p>
    <w:p w:rsidR="00C8195C" w:rsidRPr="00C51FC6" w:rsidRDefault="00C8195C" w:rsidP="00C8195C">
      <w:pPr>
        <w:numPr>
          <w:ilvl w:val="0"/>
          <w:numId w:val="4"/>
        </w:numPr>
        <w:tabs>
          <w:tab w:val="clear" w:pos="720"/>
        </w:tabs>
        <w:spacing w:after="120" w:line="240" w:lineRule="auto"/>
        <w:ind w:left="540" w:hanging="274"/>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Menyatakan Pasal I angka 6 perubahan Pasal 7 huruf r UU Pilkada Tahun 2015 bertentangan UUD 1945; </w:t>
      </w:r>
    </w:p>
    <w:p w:rsidR="00C8195C" w:rsidRPr="00C51FC6" w:rsidRDefault="00C8195C" w:rsidP="00C8195C">
      <w:pPr>
        <w:numPr>
          <w:ilvl w:val="0"/>
          <w:numId w:val="4"/>
        </w:numPr>
        <w:tabs>
          <w:tab w:val="clear" w:pos="720"/>
        </w:tabs>
        <w:spacing w:after="120" w:line="240" w:lineRule="auto"/>
        <w:ind w:left="540" w:hanging="274"/>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Menyatakan Pasal I angka 6 perubahan Pasal 7 huruf r UU Pilkada Tahun 2015, tidak mempunyai kekuatan hukum mengikat dengan segala akibat hukumnya;</w:t>
      </w:r>
    </w:p>
    <w:p w:rsidR="00C8195C" w:rsidRPr="00C51FC6" w:rsidRDefault="00C8195C" w:rsidP="00C8195C">
      <w:pPr>
        <w:numPr>
          <w:ilvl w:val="0"/>
          <w:numId w:val="4"/>
        </w:numPr>
        <w:tabs>
          <w:tab w:val="clear" w:pos="720"/>
        </w:tabs>
        <w:spacing w:after="0" w:line="225" w:lineRule="atLeast"/>
        <w:ind w:left="540" w:hanging="274"/>
        <w:jc w:val="both"/>
        <w:textAlignment w:val="baseline"/>
        <w:rPr>
          <w:rFonts w:ascii="Times New Roman" w:eastAsia="Times New Roman" w:hAnsi="Times New Roman"/>
          <w:sz w:val="24"/>
          <w:szCs w:val="24"/>
        </w:rPr>
      </w:pPr>
      <w:r w:rsidRPr="00C51FC6">
        <w:rPr>
          <w:rFonts w:ascii="Times New Roman" w:eastAsia="Times New Roman" w:hAnsi="Times New Roman"/>
          <w:sz w:val="24"/>
          <w:szCs w:val="24"/>
        </w:rPr>
        <w:t>Memerintahkan pemuatan putusan ini dalam Berita Negara Republik Indonesia sebagaimana mestinya.</w:t>
      </w:r>
    </w:p>
    <w:p w:rsidR="00603C89" w:rsidRDefault="00603C89"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r w:rsidRPr="00C51FC6">
        <w:rPr>
          <w:rFonts w:ascii="Times New Roman" w:eastAsia="Times New Roman" w:hAnsi="Times New Roman"/>
          <w:color w:val="000000"/>
          <w:sz w:val="24"/>
          <w:szCs w:val="24"/>
        </w:rPr>
        <w:t>Atau apabila Majelis Hakim Mahkamah Konstitusi berpendapat lain, mohon putusan yang seadil-adilnya (</w:t>
      </w:r>
      <w:r w:rsidRPr="00C51FC6">
        <w:rPr>
          <w:rFonts w:ascii="Times New Roman" w:eastAsia="Times New Roman" w:hAnsi="Times New Roman"/>
          <w:i/>
          <w:iCs/>
          <w:color w:val="000000"/>
          <w:sz w:val="24"/>
          <w:szCs w:val="24"/>
          <w:bdr w:val="none" w:sz="0" w:space="0" w:color="auto" w:frame="1"/>
        </w:rPr>
        <w:t xml:space="preserve">ex aequo </w:t>
      </w:r>
      <w:proofErr w:type="gramStart"/>
      <w:r w:rsidRPr="00C51FC6">
        <w:rPr>
          <w:rFonts w:ascii="Times New Roman" w:eastAsia="Times New Roman" w:hAnsi="Times New Roman"/>
          <w:i/>
          <w:iCs/>
          <w:color w:val="000000"/>
          <w:sz w:val="24"/>
          <w:szCs w:val="24"/>
          <w:bdr w:val="none" w:sz="0" w:space="0" w:color="auto" w:frame="1"/>
        </w:rPr>
        <w:t>et</w:t>
      </w:r>
      <w:proofErr w:type="gramEnd"/>
      <w:r w:rsidRPr="00C51FC6">
        <w:rPr>
          <w:rFonts w:ascii="Times New Roman" w:eastAsia="Times New Roman" w:hAnsi="Times New Roman"/>
          <w:i/>
          <w:iCs/>
          <w:color w:val="000000"/>
          <w:sz w:val="24"/>
          <w:szCs w:val="24"/>
          <w:bdr w:val="none" w:sz="0" w:space="0" w:color="auto" w:frame="1"/>
        </w:rPr>
        <w:t xml:space="preserve"> bono</w:t>
      </w:r>
      <w:r w:rsidRPr="00C51FC6">
        <w:rPr>
          <w:rFonts w:ascii="Times New Roman" w:eastAsia="Times New Roman" w:hAnsi="Times New Roman"/>
          <w:color w:val="000000"/>
          <w:sz w:val="24"/>
          <w:szCs w:val="24"/>
        </w:rPr>
        <w:t>)</w:t>
      </w:r>
    </w:p>
    <w:p w:rsidR="00C8195C" w:rsidRPr="00C51FC6" w:rsidRDefault="00C8195C" w:rsidP="00C8195C">
      <w:pPr>
        <w:shd w:val="clear" w:color="auto" w:fill="FFFFFF"/>
        <w:spacing w:after="0" w:line="257" w:lineRule="atLeast"/>
        <w:jc w:val="both"/>
        <w:textAlignment w:val="baseline"/>
        <w:rPr>
          <w:rFonts w:ascii="Times New Roman" w:eastAsia="Times New Roman" w:hAnsi="Times New Roman"/>
          <w:color w:val="000000"/>
          <w:sz w:val="24"/>
          <w:szCs w:val="24"/>
        </w:rPr>
      </w:pPr>
    </w:p>
    <w:p w:rsidR="00C8195C" w:rsidRPr="00C51FC6" w:rsidRDefault="00C8195C" w:rsidP="00E33A80">
      <w:pPr>
        <w:shd w:val="clear" w:color="auto" w:fill="FFFFFF"/>
        <w:spacing w:after="0" w:line="240" w:lineRule="auto"/>
        <w:jc w:val="center"/>
        <w:textAlignment w:val="baseline"/>
        <w:rPr>
          <w:rFonts w:ascii="Times New Roman" w:eastAsia="Times New Roman" w:hAnsi="Times New Roman"/>
          <w:b/>
          <w:color w:val="000000"/>
          <w:sz w:val="24"/>
          <w:szCs w:val="24"/>
        </w:rPr>
      </w:pPr>
      <w:r w:rsidRPr="00C51FC6">
        <w:rPr>
          <w:rFonts w:ascii="Times New Roman" w:eastAsia="Times New Roman" w:hAnsi="Times New Roman"/>
          <w:b/>
          <w:color w:val="000000"/>
          <w:sz w:val="24"/>
          <w:szCs w:val="24"/>
        </w:rPr>
        <w:t xml:space="preserve">Hormat </w:t>
      </w:r>
      <w:r w:rsidRPr="00C51FC6">
        <w:rPr>
          <w:rFonts w:ascii="Times New Roman" w:hAnsi="Times New Roman"/>
          <w:b/>
          <w:sz w:val="24"/>
          <w:szCs w:val="24"/>
        </w:rPr>
        <w:t>kami</w:t>
      </w:r>
      <w:r w:rsidRPr="00C51FC6">
        <w:rPr>
          <w:rFonts w:ascii="Times New Roman" w:eastAsia="Times New Roman" w:hAnsi="Times New Roman"/>
          <w:b/>
          <w:color w:val="000000"/>
          <w:sz w:val="24"/>
          <w:szCs w:val="24"/>
        </w:rPr>
        <w:t>,</w:t>
      </w:r>
    </w:p>
    <w:p w:rsidR="00C8195C" w:rsidRPr="00C51FC6" w:rsidRDefault="00C8195C" w:rsidP="00E33A80">
      <w:pPr>
        <w:pStyle w:val="NormalWeb"/>
        <w:tabs>
          <w:tab w:val="left" w:pos="504"/>
          <w:tab w:val="left" w:pos="3240"/>
          <w:tab w:val="left" w:pos="4860"/>
          <w:tab w:val="left" w:pos="6480"/>
        </w:tabs>
        <w:spacing w:before="0" w:beforeAutospacing="0" w:after="0" w:afterAutospacing="0"/>
        <w:jc w:val="center"/>
        <w:rPr>
          <w:b/>
        </w:rPr>
      </w:pPr>
      <w:r w:rsidRPr="00C51FC6">
        <w:rPr>
          <w:b/>
          <w:lang w:val="id-ID"/>
        </w:rPr>
        <w:t>Kuasa</w:t>
      </w:r>
      <w:r w:rsidRPr="00C51FC6">
        <w:rPr>
          <w:b/>
        </w:rPr>
        <w:t xml:space="preserve"> Hukum Pemohon</w:t>
      </w:r>
      <w:r w:rsidRPr="00C51FC6">
        <w:rPr>
          <w:b/>
          <w:lang w:val="id-ID"/>
        </w:rPr>
        <w:t>,</w:t>
      </w:r>
    </w:p>
    <w:p w:rsidR="00C8195C" w:rsidRPr="00C51FC6" w:rsidRDefault="00C8195C" w:rsidP="00C8195C">
      <w:pPr>
        <w:tabs>
          <w:tab w:val="left" w:pos="5040"/>
        </w:tabs>
        <w:spacing w:after="0" w:line="240" w:lineRule="auto"/>
        <w:jc w:val="both"/>
        <w:rPr>
          <w:rFonts w:ascii="Times New Roman" w:hAnsi="Times New Roman"/>
          <w:sz w:val="24"/>
          <w:szCs w:val="24"/>
        </w:rPr>
      </w:pPr>
    </w:p>
    <w:p w:rsidR="00C8195C" w:rsidRDefault="00C8195C" w:rsidP="00C8195C">
      <w:pPr>
        <w:tabs>
          <w:tab w:val="left" w:pos="5040"/>
        </w:tabs>
        <w:spacing w:after="0" w:line="240" w:lineRule="auto"/>
        <w:jc w:val="both"/>
        <w:rPr>
          <w:rFonts w:ascii="Times New Roman" w:hAnsi="Times New Roman"/>
          <w:sz w:val="24"/>
          <w:szCs w:val="24"/>
        </w:rPr>
      </w:pPr>
    </w:p>
    <w:p w:rsidR="00F2618E" w:rsidRDefault="00F2618E" w:rsidP="00C8195C">
      <w:pPr>
        <w:tabs>
          <w:tab w:val="left" w:pos="5040"/>
        </w:tabs>
        <w:spacing w:after="0" w:line="240" w:lineRule="auto"/>
        <w:jc w:val="both"/>
        <w:rPr>
          <w:rFonts w:ascii="Times New Roman" w:hAnsi="Times New Roman"/>
          <w:sz w:val="24"/>
          <w:szCs w:val="24"/>
        </w:rPr>
      </w:pPr>
    </w:p>
    <w:p w:rsidR="00F2618E" w:rsidRDefault="00F2618E" w:rsidP="00C8195C">
      <w:pPr>
        <w:tabs>
          <w:tab w:val="left" w:pos="5040"/>
        </w:tabs>
        <w:spacing w:after="0" w:line="240" w:lineRule="auto"/>
        <w:jc w:val="both"/>
        <w:rPr>
          <w:rFonts w:ascii="Times New Roman" w:hAnsi="Times New Roman"/>
          <w:sz w:val="24"/>
          <w:szCs w:val="24"/>
        </w:rPr>
      </w:pPr>
    </w:p>
    <w:p w:rsidR="00F2618E" w:rsidRPr="00C51FC6" w:rsidRDefault="00F2618E" w:rsidP="00C8195C">
      <w:pPr>
        <w:tabs>
          <w:tab w:val="left" w:pos="5040"/>
        </w:tabs>
        <w:spacing w:after="0" w:line="240" w:lineRule="auto"/>
        <w:jc w:val="both"/>
        <w:rPr>
          <w:rFonts w:ascii="Times New Roman" w:hAnsi="Times New Roman"/>
          <w:sz w:val="24"/>
          <w:szCs w:val="24"/>
        </w:rPr>
      </w:pPr>
    </w:p>
    <w:p w:rsidR="00C8195C" w:rsidRPr="00C51FC6" w:rsidRDefault="00C8195C" w:rsidP="00E33A80">
      <w:pPr>
        <w:pStyle w:val="NormalWeb"/>
        <w:tabs>
          <w:tab w:val="left" w:pos="504"/>
          <w:tab w:val="left" w:pos="3240"/>
          <w:tab w:val="left" w:pos="6480"/>
        </w:tabs>
        <w:spacing w:before="0" w:beforeAutospacing="0" w:after="0" w:afterAutospacing="0"/>
        <w:jc w:val="center"/>
      </w:pPr>
      <w:r w:rsidRPr="00C51FC6">
        <w:rPr>
          <w:lang w:val="id-ID"/>
        </w:rPr>
        <w:t>Mappinawang</w:t>
      </w:r>
      <w:r w:rsidRPr="00C51FC6">
        <w:t>, S.H.</w:t>
      </w:r>
      <w:r w:rsidR="00E33A80" w:rsidRPr="00C51FC6">
        <w:t xml:space="preserve">                                        So</w:t>
      </w:r>
      <w:r w:rsidRPr="00C51FC6">
        <w:t>fyan Sinte, S.H.</w:t>
      </w:r>
    </w:p>
    <w:p w:rsidR="00F2618E" w:rsidRDefault="00F2618E" w:rsidP="00E33A80">
      <w:pPr>
        <w:pStyle w:val="NormalWeb"/>
        <w:tabs>
          <w:tab w:val="left" w:pos="504"/>
          <w:tab w:val="left" w:pos="3240"/>
          <w:tab w:val="left" w:pos="6480"/>
        </w:tabs>
        <w:spacing w:before="0" w:beforeAutospacing="0" w:after="0" w:afterAutospacing="0"/>
        <w:jc w:val="center"/>
      </w:pPr>
    </w:p>
    <w:p w:rsidR="00F2618E" w:rsidRDefault="00F2618E" w:rsidP="00E33A80">
      <w:pPr>
        <w:pStyle w:val="NormalWeb"/>
        <w:tabs>
          <w:tab w:val="left" w:pos="504"/>
          <w:tab w:val="left" w:pos="3240"/>
          <w:tab w:val="left" w:pos="6480"/>
        </w:tabs>
        <w:spacing w:before="0" w:beforeAutospacing="0" w:after="0" w:afterAutospacing="0"/>
        <w:jc w:val="center"/>
      </w:pPr>
    </w:p>
    <w:p w:rsidR="00F2618E" w:rsidRDefault="00F2618E" w:rsidP="00E33A80">
      <w:pPr>
        <w:pStyle w:val="NormalWeb"/>
        <w:tabs>
          <w:tab w:val="left" w:pos="504"/>
          <w:tab w:val="left" w:pos="3240"/>
          <w:tab w:val="left" w:pos="6480"/>
        </w:tabs>
        <w:spacing w:before="0" w:beforeAutospacing="0" w:after="0" w:afterAutospacing="0"/>
        <w:jc w:val="center"/>
      </w:pPr>
    </w:p>
    <w:p w:rsidR="00F2618E" w:rsidRDefault="00F2618E" w:rsidP="00E33A80">
      <w:pPr>
        <w:pStyle w:val="NormalWeb"/>
        <w:tabs>
          <w:tab w:val="left" w:pos="504"/>
          <w:tab w:val="left" w:pos="3240"/>
          <w:tab w:val="left" w:pos="6480"/>
        </w:tabs>
        <w:spacing w:before="0" w:beforeAutospacing="0" w:after="0" w:afterAutospacing="0"/>
        <w:jc w:val="center"/>
      </w:pPr>
    </w:p>
    <w:p w:rsidR="00C8195C" w:rsidRPr="00C51FC6" w:rsidRDefault="00E33A80" w:rsidP="00E33A80">
      <w:pPr>
        <w:pStyle w:val="NormalWeb"/>
        <w:tabs>
          <w:tab w:val="left" w:pos="504"/>
          <w:tab w:val="left" w:pos="3240"/>
          <w:tab w:val="left" w:pos="6480"/>
        </w:tabs>
        <w:spacing w:before="0" w:beforeAutospacing="0" w:after="0" w:afterAutospacing="0"/>
        <w:jc w:val="center"/>
      </w:pPr>
      <w:r w:rsidRPr="00C51FC6">
        <w:t xml:space="preserve">        B a k h t I </w:t>
      </w:r>
      <w:proofErr w:type="gramStart"/>
      <w:r w:rsidRPr="00C51FC6">
        <w:t>a</w:t>
      </w:r>
      <w:proofErr w:type="gramEnd"/>
      <w:r w:rsidRPr="00C51FC6">
        <w:t xml:space="preserve"> r, SH.                                      M</w:t>
      </w:r>
      <w:r w:rsidR="00C8195C" w:rsidRPr="00C51FC6">
        <w:t>ursalin Jalil, S.H., M.H.</w:t>
      </w:r>
    </w:p>
    <w:p w:rsidR="003A2E87" w:rsidRPr="00C51FC6" w:rsidRDefault="003A2E87" w:rsidP="00C8195C">
      <w:pPr>
        <w:pStyle w:val="NormalWeb"/>
        <w:tabs>
          <w:tab w:val="left" w:pos="504"/>
          <w:tab w:val="left" w:pos="3240"/>
          <w:tab w:val="left" w:pos="6480"/>
        </w:tabs>
        <w:spacing w:before="0" w:beforeAutospacing="0" w:after="0" w:afterAutospacing="0"/>
        <w:ind w:left="3240"/>
      </w:pPr>
    </w:p>
    <w:p w:rsidR="00C8195C" w:rsidRPr="00B3034E" w:rsidRDefault="005D0ED7" w:rsidP="00C8195C">
      <w:pPr>
        <w:pStyle w:val="NormalWeb"/>
        <w:tabs>
          <w:tab w:val="left" w:pos="504"/>
          <w:tab w:val="left" w:pos="3240"/>
          <w:tab w:val="left" w:pos="6480"/>
        </w:tabs>
        <w:spacing w:before="0" w:beforeAutospacing="0" w:after="0" w:afterAutospacing="0"/>
        <w:ind w:left="3240"/>
        <w:rPr>
          <w:rFonts w:ascii="Arial" w:hAnsi="Arial" w:cs="Arial"/>
          <w:sz w:val="22"/>
          <w:szCs w:val="22"/>
        </w:rPr>
      </w:pPr>
      <w:r>
        <w:t xml:space="preserve"> </w:t>
      </w:r>
    </w:p>
    <w:p w:rsidR="001D3CC5" w:rsidRDefault="001D3CC5"/>
    <w:sectPr w:rsidR="001D3CC5" w:rsidSect="001D3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B6D"/>
    <w:multiLevelType w:val="hybridMultilevel"/>
    <w:tmpl w:val="D3C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7A05"/>
    <w:multiLevelType w:val="multilevel"/>
    <w:tmpl w:val="1ABC26E2"/>
    <w:lvl w:ilvl="0">
      <w:start w:val="1"/>
      <w:numFmt w:val="bullet"/>
      <w:lvlText w:val=""/>
      <w:lvlJc w:val="left"/>
      <w:pPr>
        <w:tabs>
          <w:tab w:val="num" w:pos="720"/>
        </w:tabs>
        <w:ind w:left="720" w:hanging="360"/>
      </w:pPr>
      <w:rPr>
        <w:rFonts w:ascii="Symbol" w:hAnsi="Symbol" w:hint="default"/>
        <w:b w:val="0"/>
        <w:color w:val="auto"/>
      </w:rPr>
    </w:lvl>
    <w:lvl w:ilvl="1">
      <w:start w:val="1"/>
      <w:numFmt w:val="decimal"/>
      <w:lvlText w:val="(%2)"/>
      <w:lvlJc w:val="left"/>
      <w:pPr>
        <w:ind w:left="1440" w:hanging="360"/>
      </w:pPr>
      <w:rPr>
        <w:rFonts w:hint="default"/>
        <w:i/>
      </w:rPr>
    </w:lvl>
    <w:lvl w:ilvl="2">
      <w:start w:val="19"/>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32776"/>
    <w:multiLevelType w:val="multilevel"/>
    <w:tmpl w:val="88B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7D472D"/>
    <w:multiLevelType w:val="multilevel"/>
    <w:tmpl w:val="8BE8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087401"/>
    <w:multiLevelType w:val="multilevel"/>
    <w:tmpl w:val="197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BD74E7"/>
    <w:multiLevelType w:val="hybridMultilevel"/>
    <w:tmpl w:val="F9E6954E"/>
    <w:lvl w:ilvl="0" w:tplc="66984DC0">
      <w:start w:val="1"/>
      <w:numFmt w:val="decimal"/>
      <w:lvlText w:val="%1."/>
      <w:lvlJc w:val="left"/>
      <w:pPr>
        <w:ind w:left="720" w:hanging="360"/>
      </w:pPr>
      <w:rPr>
        <w:rFonts w:ascii="Arial" w:eastAsia="Times New Roman" w:hAnsi="Arial" w:cs="Arial"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5663E76">
      <w:start w:val="1"/>
      <w:numFmt w:val="decimal"/>
      <w:lvlText w:val="%4."/>
      <w:lvlJc w:val="left"/>
      <w:pPr>
        <w:ind w:left="2880" w:hanging="360"/>
      </w:pPr>
      <w:rPr>
        <w:b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2880773A"/>
    <w:multiLevelType w:val="hybridMultilevel"/>
    <w:tmpl w:val="809E9870"/>
    <w:lvl w:ilvl="0" w:tplc="9B267F98">
      <w:start w:val="1"/>
      <w:numFmt w:val="low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7">
    <w:nsid w:val="36300CAB"/>
    <w:multiLevelType w:val="multilevel"/>
    <w:tmpl w:val="E076BC06"/>
    <w:lvl w:ilvl="0">
      <w:start w:val="1"/>
      <w:numFmt w:val="decimal"/>
      <w:lvlText w:val="%1."/>
      <w:lvlJc w:val="left"/>
      <w:pPr>
        <w:tabs>
          <w:tab w:val="num" w:pos="720"/>
        </w:tabs>
        <w:ind w:left="720" w:hanging="360"/>
      </w:pPr>
      <w:rPr>
        <w:rFonts w:ascii="Arial" w:hAnsi="Arial" w:cs="Arial" w:hint="default"/>
        <w:b w:val="0"/>
        <w:color w:val="auto"/>
        <w:sz w:val="22"/>
        <w:szCs w:val="22"/>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540848"/>
    <w:multiLevelType w:val="multilevel"/>
    <w:tmpl w:val="1258354E"/>
    <w:lvl w:ilvl="0">
      <w:start w:val="1"/>
      <w:numFmt w:val="decimal"/>
      <w:lvlText w:val="%1."/>
      <w:lvlJc w:val="left"/>
      <w:pPr>
        <w:tabs>
          <w:tab w:val="num" w:pos="720"/>
        </w:tabs>
        <w:ind w:left="720" w:hanging="360"/>
      </w:pPr>
    </w:lvl>
    <w:lvl w:ilvl="1">
      <w:start w:val="17"/>
      <w:numFmt w:val="lowerLetter"/>
      <w:lvlText w:val="%2."/>
      <w:lvlJc w:val="left"/>
      <w:pPr>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BD4BAD"/>
    <w:multiLevelType w:val="hybridMultilevel"/>
    <w:tmpl w:val="CC06B5F6"/>
    <w:lvl w:ilvl="0" w:tplc="1B7E1AEC">
      <w:start w:val="1"/>
      <w:numFmt w:val="lowerLetter"/>
      <w:lvlText w:val="%1."/>
      <w:lvlJc w:val="left"/>
      <w:pPr>
        <w:ind w:left="720" w:hanging="360"/>
      </w:pPr>
      <w:rPr>
        <w:rFonts w:hint="default"/>
        <w:b w:val="0"/>
        <w:i/>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A7FB8"/>
    <w:multiLevelType w:val="hybridMultilevel"/>
    <w:tmpl w:val="9D7ADDA6"/>
    <w:lvl w:ilvl="0" w:tplc="E08A9C4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90659"/>
    <w:multiLevelType w:val="multilevel"/>
    <w:tmpl w:val="6AC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D5461F"/>
    <w:multiLevelType w:val="hybridMultilevel"/>
    <w:tmpl w:val="F88E1B52"/>
    <w:lvl w:ilvl="0" w:tplc="78D4CE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875ACE"/>
    <w:multiLevelType w:val="multilevel"/>
    <w:tmpl w:val="CFF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F45B2E"/>
    <w:multiLevelType w:val="hybridMultilevel"/>
    <w:tmpl w:val="EF50522E"/>
    <w:lvl w:ilvl="0" w:tplc="3C8E6C96">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F7025"/>
    <w:multiLevelType w:val="multilevel"/>
    <w:tmpl w:val="37E6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F61562"/>
    <w:multiLevelType w:val="multilevel"/>
    <w:tmpl w:val="F330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F1E18FC"/>
    <w:multiLevelType w:val="multilevel"/>
    <w:tmpl w:val="616018F4"/>
    <w:lvl w:ilvl="0">
      <w:start w:val="1"/>
      <w:numFmt w:val="lowerLetter"/>
      <w:lvlText w:val="%1."/>
      <w:lvlJc w:val="left"/>
      <w:pPr>
        <w:ind w:left="108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lef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lef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left"/>
      <w:pPr>
        <w:ind w:left="7200" w:hanging="180"/>
      </w:pPr>
      <w:rPr>
        <w:rFonts w:cs="Times New Roman" w:hint="default"/>
      </w:rPr>
    </w:lvl>
  </w:abstractNum>
  <w:abstractNum w:abstractNumId="18">
    <w:nsid w:val="7B232E00"/>
    <w:multiLevelType w:val="hybridMultilevel"/>
    <w:tmpl w:val="9978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14"/>
  </w:num>
  <w:num w:numId="6">
    <w:abstractNumId w:val="0"/>
  </w:num>
  <w:num w:numId="7">
    <w:abstractNumId w:val="5"/>
  </w:num>
  <w:num w:numId="8">
    <w:abstractNumId w:val="6"/>
  </w:num>
  <w:num w:numId="9">
    <w:abstractNumId w:val="17"/>
  </w:num>
  <w:num w:numId="10">
    <w:abstractNumId w:val="10"/>
  </w:num>
  <w:num w:numId="11">
    <w:abstractNumId w:val="9"/>
  </w:num>
  <w:num w:numId="12">
    <w:abstractNumId w:val="2"/>
  </w:num>
  <w:num w:numId="13">
    <w:abstractNumId w:val="16"/>
  </w:num>
  <w:num w:numId="14">
    <w:abstractNumId w:val="3"/>
  </w:num>
  <w:num w:numId="15">
    <w:abstractNumId w:val="15"/>
  </w:num>
  <w:num w:numId="16">
    <w:abstractNumId w:val="11"/>
  </w:num>
  <w:num w:numId="17">
    <w:abstractNumId w:val="13"/>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compat/>
  <w:rsids>
    <w:rsidRoot w:val="00C8195C"/>
    <w:rsid w:val="0004103A"/>
    <w:rsid w:val="000A6572"/>
    <w:rsid w:val="00125642"/>
    <w:rsid w:val="001D3CC5"/>
    <w:rsid w:val="0027760B"/>
    <w:rsid w:val="0030472E"/>
    <w:rsid w:val="003A2E87"/>
    <w:rsid w:val="003C7C2B"/>
    <w:rsid w:val="004631EF"/>
    <w:rsid w:val="004E7E1F"/>
    <w:rsid w:val="005A1E2B"/>
    <w:rsid w:val="005D0ED7"/>
    <w:rsid w:val="00603C89"/>
    <w:rsid w:val="006A293D"/>
    <w:rsid w:val="006C057B"/>
    <w:rsid w:val="006D3FA5"/>
    <w:rsid w:val="00744EAB"/>
    <w:rsid w:val="0088043A"/>
    <w:rsid w:val="0092166E"/>
    <w:rsid w:val="0092490F"/>
    <w:rsid w:val="009258DE"/>
    <w:rsid w:val="00A047AA"/>
    <w:rsid w:val="00B654F1"/>
    <w:rsid w:val="00BF7A82"/>
    <w:rsid w:val="00C51FC6"/>
    <w:rsid w:val="00C8195C"/>
    <w:rsid w:val="00D32D2B"/>
    <w:rsid w:val="00DE2B15"/>
    <w:rsid w:val="00E33A80"/>
    <w:rsid w:val="00E750D0"/>
    <w:rsid w:val="00F26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5C"/>
    <w:rPr>
      <w:rFonts w:ascii="Calibri" w:eastAsia="Calibri" w:hAnsi="Calibri" w:cs="Times New Roman"/>
    </w:rPr>
  </w:style>
  <w:style w:type="paragraph" w:styleId="Heading2">
    <w:name w:val="heading 2"/>
    <w:basedOn w:val="Normal"/>
    <w:link w:val="Heading2Char"/>
    <w:uiPriority w:val="9"/>
    <w:qFormat/>
    <w:rsid w:val="003A2E8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95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8195C"/>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semiHidden/>
    <w:unhideWhenUsed/>
    <w:rsid w:val="003A2E87"/>
    <w:rPr>
      <w:color w:val="0000FF"/>
      <w:u w:val="single"/>
    </w:rPr>
  </w:style>
  <w:style w:type="character" w:customStyle="1" w:styleId="apple-converted-space">
    <w:name w:val="apple-converted-space"/>
    <w:basedOn w:val="DefaultParagraphFont"/>
    <w:rsid w:val="003A2E87"/>
  </w:style>
  <w:style w:type="character" w:customStyle="1" w:styleId="Heading2Char">
    <w:name w:val="Heading 2 Char"/>
    <w:basedOn w:val="DefaultParagraphFont"/>
    <w:link w:val="Heading2"/>
    <w:uiPriority w:val="9"/>
    <w:rsid w:val="003A2E87"/>
    <w:rPr>
      <w:rFonts w:ascii="Times New Roman" w:eastAsia="Times New Roman" w:hAnsi="Times New Roman" w:cs="Times New Roman"/>
      <w:b/>
      <w:bCs/>
      <w:sz w:val="36"/>
      <w:szCs w:val="36"/>
    </w:rPr>
  </w:style>
  <w:style w:type="character" w:customStyle="1" w:styleId="mw-headline">
    <w:name w:val="mw-headline"/>
    <w:basedOn w:val="DefaultParagraphFont"/>
    <w:rsid w:val="003A2E87"/>
  </w:style>
  <w:style w:type="character" w:customStyle="1" w:styleId="mw-editsection">
    <w:name w:val="mw-editsection"/>
    <w:basedOn w:val="DefaultParagraphFont"/>
    <w:rsid w:val="003A2E87"/>
  </w:style>
  <w:style w:type="character" w:customStyle="1" w:styleId="mw-editsection-bracket">
    <w:name w:val="mw-editsection-bracket"/>
    <w:basedOn w:val="DefaultParagraphFont"/>
    <w:rsid w:val="003A2E87"/>
  </w:style>
  <w:style w:type="character" w:customStyle="1" w:styleId="collapsebutton">
    <w:name w:val="collapsebutton"/>
    <w:basedOn w:val="DefaultParagraphFont"/>
    <w:rsid w:val="003A2E87"/>
  </w:style>
  <w:style w:type="character" w:customStyle="1" w:styleId="wrap">
    <w:name w:val="wrap"/>
    <w:basedOn w:val="DefaultParagraphFont"/>
    <w:rsid w:val="003A2E87"/>
  </w:style>
  <w:style w:type="paragraph" w:styleId="BalloonText">
    <w:name w:val="Balloon Text"/>
    <w:basedOn w:val="Normal"/>
    <w:link w:val="BalloonTextChar"/>
    <w:uiPriority w:val="99"/>
    <w:semiHidden/>
    <w:unhideWhenUsed/>
    <w:rsid w:val="003A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E8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173238">
      <w:bodyDiv w:val="1"/>
      <w:marLeft w:val="0"/>
      <w:marRight w:val="0"/>
      <w:marTop w:val="0"/>
      <w:marBottom w:val="0"/>
      <w:divBdr>
        <w:top w:val="none" w:sz="0" w:space="0" w:color="auto"/>
        <w:left w:val="none" w:sz="0" w:space="0" w:color="auto"/>
        <w:bottom w:val="none" w:sz="0" w:space="0" w:color="auto"/>
        <w:right w:val="none" w:sz="0" w:space="0" w:color="auto"/>
      </w:divBdr>
      <w:divsChild>
        <w:div w:id="1204443677">
          <w:marLeft w:val="0"/>
          <w:marRight w:val="0"/>
          <w:marTop w:val="0"/>
          <w:marBottom w:val="0"/>
          <w:divBdr>
            <w:top w:val="none" w:sz="0" w:space="0" w:color="auto"/>
            <w:left w:val="none" w:sz="0" w:space="0" w:color="auto"/>
            <w:bottom w:val="none" w:sz="0" w:space="0" w:color="auto"/>
            <w:right w:val="none" w:sz="0" w:space="0" w:color="auto"/>
          </w:divBdr>
        </w:div>
        <w:div w:id="426852941">
          <w:marLeft w:val="0"/>
          <w:marRight w:val="0"/>
          <w:marTop w:val="0"/>
          <w:marBottom w:val="0"/>
          <w:divBdr>
            <w:top w:val="none" w:sz="0" w:space="0" w:color="auto"/>
            <w:left w:val="none" w:sz="0" w:space="0" w:color="auto"/>
            <w:bottom w:val="none" w:sz="0" w:space="0" w:color="auto"/>
            <w:right w:val="none" w:sz="0" w:space="0" w:color="auto"/>
          </w:divBdr>
          <w:divsChild>
            <w:div w:id="833498398">
              <w:marLeft w:val="0"/>
              <w:marRight w:val="0"/>
              <w:marTop w:val="0"/>
              <w:marBottom w:val="120"/>
              <w:divBdr>
                <w:top w:val="none" w:sz="0" w:space="0" w:color="auto"/>
                <w:left w:val="none" w:sz="0" w:space="0" w:color="auto"/>
                <w:bottom w:val="none" w:sz="0" w:space="0" w:color="auto"/>
                <w:right w:val="none" w:sz="0" w:space="0" w:color="auto"/>
              </w:divBdr>
            </w:div>
            <w:div w:id="1727945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9045521">
      <w:bodyDiv w:val="1"/>
      <w:marLeft w:val="0"/>
      <w:marRight w:val="0"/>
      <w:marTop w:val="0"/>
      <w:marBottom w:val="0"/>
      <w:divBdr>
        <w:top w:val="none" w:sz="0" w:space="0" w:color="auto"/>
        <w:left w:val="none" w:sz="0" w:space="0" w:color="auto"/>
        <w:bottom w:val="none" w:sz="0" w:space="0" w:color="auto"/>
        <w:right w:val="none" w:sz="0" w:space="0" w:color="auto"/>
      </w:divBdr>
      <w:divsChild>
        <w:div w:id="160538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10</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Mappinawang</dc:creator>
  <cp:lastModifiedBy>ICJ</cp:lastModifiedBy>
  <cp:revision>12</cp:revision>
  <dcterms:created xsi:type="dcterms:W3CDTF">2015-02-20T07:06:00Z</dcterms:created>
  <dcterms:modified xsi:type="dcterms:W3CDTF">2015-02-27T08:24:00Z</dcterms:modified>
</cp:coreProperties>
</file>